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76" w:lineRule="auto"/>
        <w:ind w:left="0" w:firstLine="0"/>
        <w:jc w:val="center"/>
        <w:rPr>
          <w:rFonts w:ascii="Tahoma" w:cs="Tahoma" w:eastAsia="Tahoma" w:hAnsi="Tahoma"/>
          <w:b w:val="1"/>
        </w:rPr>
      </w:pPr>
      <w:r w:rsidDel="00000000" w:rsidR="00000000" w:rsidRPr="00000000">
        <w:rPr>
          <w:rFonts w:ascii="Tahoma" w:cs="Tahoma" w:eastAsia="Tahoma" w:hAnsi="Tahoma"/>
          <w:b w:val="1"/>
          <w:rtl w:val="0"/>
        </w:rPr>
        <w:t xml:space="preserve"> 77 Graterford Road</w:t>
      </w:r>
      <w:r w:rsidDel="00000000" w:rsidR="00000000" w:rsidRPr="00000000">
        <w:drawing>
          <wp:anchor allowOverlap="1" behindDoc="0" distB="114300" distT="114300" distL="114300" distR="114300" hidden="0" layoutInCell="1" locked="0" relativeHeight="0" simplePos="0">
            <wp:simplePos x="0" y="0"/>
            <wp:positionH relativeFrom="column">
              <wp:posOffset>2814638</wp:posOffset>
            </wp:positionH>
            <wp:positionV relativeFrom="paragraph">
              <wp:posOffset>114300</wp:posOffset>
            </wp:positionV>
            <wp:extent cx="1228725" cy="1228725"/>
            <wp:effectExtent b="0" l="0" r="0" t="0"/>
            <wp:wrapTopAndBottom distB="114300" distT="114300"/>
            <wp:docPr descr="_logo.png" id="2" name="image1.png"/>
            <a:graphic>
              <a:graphicData uri="http://schemas.openxmlformats.org/drawingml/2006/picture">
                <pic:pic>
                  <pic:nvPicPr>
                    <pic:cNvPr descr="_logo.png" id="0" name="image1.png"/>
                    <pic:cNvPicPr preferRelativeResize="0"/>
                  </pic:nvPicPr>
                  <pic:blipFill>
                    <a:blip r:embed="rId7"/>
                    <a:srcRect b="0" l="0" r="0" t="0"/>
                    <a:stretch>
                      <a:fillRect/>
                    </a:stretch>
                  </pic:blipFill>
                  <pic:spPr>
                    <a:xfrm>
                      <a:off x="0" y="0"/>
                      <a:ext cx="1228725" cy="1228725"/>
                    </a:xfrm>
                    <a:prstGeom prst="rect"/>
                    <a:ln/>
                  </pic:spPr>
                </pic:pic>
              </a:graphicData>
            </a:graphic>
          </wp:anchor>
        </w:drawing>
      </w:r>
    </w:p>
    <w:p w:rsidR="00000000" w:rsidDel="00000000" w:rsidP="00000000" w:rsidRDefault="00000000" w:rsidRPr="00000000" w14:paraId="00000002">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Limerick, PA 19468</w:t>
      </w:r>
    </w:p>
    <w:p w:rsidR="00000000" w:rsidDel="00000000" w:rsidP="00000000" w:rsidRDefault="00000000" w:rsidRPr="00000000" w14:paraId="00000003">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4">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Joint Operating Committee Meeting Minutes</w:t>
      </w:r>
    </w:p>
    <w:p w:rsidR="00000000" w:rsidDel="00000000" w:rsidP="00000000" w:rsidRDefault="00000000" w:rsidRPr="00000000" w14:paraId="00000005">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November 6, 2025</w:t>
      </w:r>
    </w:p>
    <w:p w:rsidR="00000000" w:rsidDel="00000000" w:rsidP="00000000" w:rsidRDefault="00000000" w:rsidRPr="00000000" w14:paraId="00000006">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7:00 PM in WMCTC Boardroom and via Zoom</w:t>
      </w:r>
    </w:p>
    <w:p w:rsidR="00000000" w:rsidDel="00000000" w:rsidP="00000000" w:rsidRDefault="00000000" w:rsidRPr="00000000" w14:paraId="00000007">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8">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9">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A">
      <w:pP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 meeting of the Joint Committee of the Western Montgomery Career and Technology Center was held at WMCTC and via Zoom.  Mr. Keith McCarrick, the Chairperson, called the meeting to order a</w:t>
      </w:r>
      <w:r w:rsidDel="00000000" w:rsidR="00000000" w:rsidRPr="00000000">
        <w:rPr>
          <w:rFonts w:ascii="Tahoma" w:cs="Tahoma" w:eastAsia="Tahoma" w:hAnsi="Tahoma"/>
          <w:b w:val="1"/>
          <w:sz w:val="24"/>
          <w:szCs w:val="24"/>
          <w:highlight w:val="white"/>
          <w:rtl w:val="0"/>
        </w:rPr>
        <w:t xml:space="preserve">t 7:04 </w:t>
      </w:r>
      <w:r w:rsidDel="00000000" w:rsidR="00000000" w:rsidRPr="00000000">
        <w:rPr>
          <w:rFonts w:ascii="Tahoma" w:cs="Tahoma" w:eastAsia="Tahoma" w:hAnsi="Tahoma"/>
          <w:b w:val="1"/>
          <w:sz w:val="24"/>
          <w:szCs w:val="24"/>
          <w:rtl w:val="0"/>
        </w:rPr>
        <w:t xml:space="preserve">P.M. </w:t>
      </w:r>
    </w:p>
    <w:p w:rsidR="00000000" w:rsidDel="00000000" w:rsidP="00000000" w:rsidRDefault="00000000" w:rsidRPr="00000000" w14:paraId="0000000B">
      <w:pPr>
        <w:rPr>
          <w:rFonts w:ascii="Tahoma" w:cs="Tahoma" w:eastAsia="Tahoma" w:hAnsi="Tahoma"/>
          <w:b w:val="1"/>
          <w:sz w:val="24"/>
          <w:szCs w:val="24"/>
        </w:rPr>
        <w:sectPr>
          <w:headerReference r:id="rId8"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C">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JOC Members</w:t>
      </w:r>
    </w:p>
    <w:p w:rsidR="00000000" w:rsidDel="00000000" w:rsidP="00000000" w:rsidRDefault="00000000" w:rsidRPr="00000000" w14:paraId="0000000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Sarah Bieber</w:t>
      </w:r>
    </w:p>
    <w:p w:rsidR="00000000" w:rsidDel="00000000" w:rsidP="00000000" w:rsidRDefault="00000000" w:rsidRPr="00000000" w14:paraId="0000000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Hermans</w:t>
      </w:r>
    </w:p>
    <w:p w:rsidR="00000000" w:rsidDel="00000000" w:rsidP="00000000" w:rsidRDefault="00000000" w:rsidRPr="00000000" w14:paraId="0000000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w:t>
      </w:r>
    </w:p>
    <w:p w:rsidR="00000000" w:rsidDel="00000000" w:rsidP="00000000" w:rsidRDefault="00000000" w:rsidRPr="00000000" w14:paraId="0000001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Patti Grimm</w:t>
      </w:r>
    </w:p>
    <w:p w:rsidR="00000000" w:rsidDel="00000000" w:rsidP="00000000" w:rsidRDefault="00000000" w:rsidRPr="00000000" w14:paraId="00000011">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2">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Keith McCarrick</w:t>
      </w:r>
    </w:p>
    <w:p w:rsidR="00000000" w:rsidDel="00000000" w:rsidP="00000000" w:rsidRDefault="00000000" w:rsidRPr="00000000" w14:paraId="00000014">
      <w:pPr>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Dr. Charles Nippert</w:t>
      </w:r>
    </w:p>
    <w:p w:rsidR="00000000" w:rsidDel="00000000" w:rsidP="00000000" w:rsidRDefault="00000000" w:rsidRPr="00000000" w14:paraId="00000015">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r>
    </w:p>
    <w:p w:rsidR="00000000" w:rsidDel="00000000" w:rsidP="00000000" w:rsidRDefault="00000000" w:rsidRPr="00000000" w14:paraId="0000001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r>
    </w:p>
    <w:p w:rsidR="00000000" w:rsidDel="00000000" w:rsidP="00000000" w:rsidRDefault="00000000" w:rsidRPr="00000000" w14:paraId="00000017">
      <w:pPr>
        <w:rPr>
          <w:rFonts w:ascii="Tahoma" w:cs="Tahoma" w:eastAsia="Tahoma" w:hAnsi="Tahoma"/>
          <w:sz w:val="24"/>
          <w:szCs w:val="24"/>
          <w:highlight w:val="whit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Tahoma" w:cs="Tahoma" w:eastAsia="Tahoma" w:hAnsi="Tahoma"/>
          <w:sz w:val="24"/>
          <w:szCs w:val="24"/>
          <w:highlight w:val="white"/>
          <w:rtl w:val="0"/>
        </w:rPr>
        <w:t xml:space="preserve">Karen Weingarten</w:t>
      </w:r>
    </w:p>
    <w:p w:rsidR="00000000" w:rsidDel="00000000" w:rsidP="00000000" w:rsidRDefault="00000000" w:rsidRPr="00000000" w14:paraId="00000018">
      <w:pPr>
        <w:rPr>
          <w:rFonts w:ascii="Tahoma" w:cs="Tahoma" w:eastAsia="Tahoma" w:hAnsi="Tahoma"/>
          <w:b w:val="1"/>
          <w:sz w:val="24"/>
          <w:szCs w:val="24"/>
        </w:rPr>
      </w:pPr>
      <w:r w:rsidDel="00000000" w:rsidR="00000000" w:rsidRPr="00000000">
        <w:rPr>
          <w:rFonts w:ascii="Tahoma" w:cs="Tahoma" w:eastAsia="Tahoma" w:hAnsi="Tahoma"/>
          <w:b w:val="1"/>
          <w:sz w:val="24"/>
          <w:szCs w:val="24"/>
          <w:highlight w:val="white"/>
          <w:u w:val="single"/>
          <w:rtl w:val="0"/>
        </w:rPr>
        <w:t xml:space="preserve">Absent:</w:t>
      </w:r>
      <w:r w:rsidDel="00000000" w:rsidR="00000000" w:rsidRPr="00000000">
        <w:rPr>
          <w:rFonts w:ascii="Tahoma" w:cs="Tahoma" w:eastAsia="Tahoma" w:hAnsi="Tahoma"/>
          <w:b w:val="1"/>
          <w:sz w:val="24"/>
          <w:szCs w:val="24"/>
          <w:highlight w:val="white"/>
          <w:rtl w:val="0"/>
        </w:rPr>
        <w:t xml:space="preserve"> </w:t>
      </w:r>
      <w:r w:rsidDel="00000000" w:rsidR="00000000" w:rsidRPr="00000000">
        <w:rPr>
          <w:rFonts w:ascii="Tahoma" w:cs="Tahoma" w:eastAsia="Tahoma" w:hAnsi="Tahoma"/>
          <w:sz w:val="24"/>
          <w:szCs w:val="24"/>
          <w:highlight w:val="white"/>
          <w:rtl w:val="0"/>
        </w:rPr>
        <w:t xml:space="preserve"> None</w:t>
      </w:r>
      <w:r w:rsidDel="00000000" w:rsidR="00000000" w:rsidRPr="00000000">
        <w:rPr>
          <w:rFonts w:ascii="Tahoma" w:cs="Tahoma" w:eastAsia="Tahoma" w:hAnsi="Tahoma"/>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19">
      <w:pPr>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1A">
      <w:pPr>
        <w:rPr>
          <w:rFonts w:ascii="Tahoma" w:cs="Tahoma" w:eastAsia="Tahoma" w:hAnsi="Tahoma"/>
          <w:sz w:val="24"/>
          <w:szCs w:val="24"/>
        </w:rPr>
      </w:pPr>
      <w:r w:rsidDel="00000000" w:rsidR="00000000" w:rsidRPr="00000000">
        <w:rPr>
          <w:rFonts w:ascii="Tahoma" w:cs="Tahoma" w:eastAsia="Tahoma" w:hAnsi="Tahoma"/>
          <w:b w:val="1"/>
          <w:sz w:val="24"/>
          <w:szCs w:val="24"/>
          <w:u w:val="single"/>
          <w:rtl w:val="0"/>
        </w:rPr>
        <w:t xml:space="preserve">Guests:</w:t>
      </w:r>
      <w:r w:rsidDel="00000000" w:rsidR="00000000" w:rsidRPr="00000000">
        <w:rPr>
          <w:rFonts w:ascii="Tahoma" w:cs="Tahoma" w:eastAsia="Tahoma" w:hAnsi="Tahoma"/>
          <w:sz w:val="24"/>
          <w:szCs w:val="24"/>
          <w:rtl w:val="0"/>
        </w:rPr>
        <w:t xml:space="preserve"> Vicki McCarrick</w:t>
      </w:r>
    </w:p>
    <w:p w:rsidR="00000000" w:rsidDel="00000000" w:rsidP="00000000" w:rsidRDefault="00000000" w:rsidRPr="00000000" w14:paraId="0000001B">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C">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Non-Members</w:t>
      </w:r>
    </w:p>
    <w:p w:rsidR="00000000" w:rsidDel="00000000" w:rsidP="00000000" w:rsidRDefault="00000000" w:rsidRPr="00000000" w14:paraId="0000001D">
      <w:pPr>
        <w:spacing w:line="240" w:lineRule="auto"/>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Robert Rizzo, Superintendent, Spring-Ford Area S.D &amp; WMCTC Superintendent of Record</w:t>
      </w: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1E">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David Livengood, Administrative Director </w:t>
      </w:r>
    </w:p>
    <w:p w:rsidR="00000000" w:rsidDel="00000000" w:rsidP="00000000" w:rsidRDefault="00000000" w:rsidRPr="00000000" w14:paraId="0000001F">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Craig Robinson, Principal</w:t>
      </w:r>
    </w:p>
    <w:p w:rsidR="00000000" w:rsidDel="00000000" w:rsidP="00000000" w:rsidRDefault="00000000" w:rsidRPr="00000000" w14:paraId="00000020">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Wendy Sigourney, Administrative Assistant</w:t>
      </w:r>
    </w:p>
    <w:p w:rsidR="00000000" w:rsidDel="00000000" w:rsidP="00000000" w:rsidRDefault="00000000" w:rsidRPr="00000000" w14:paraId="00000021">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Donna Wilson, Business Manager  </w:t>
      </w:r>
    </w:p>
    <w:p w:rsidR="00000000" w:rsidDel="00000000" w:rsidP="00000000" w:rsidRDefault="00000000" w:rsidRPr="00000000" w14:paraId="00000022">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23">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Solicitor</w:t>
      </w:r>
    </w:p>
    <w:p w:rsidR="00000000" w:rsidDel="00000000" w:rsidP="00000000" w:rsidRDefault="00000000" w:rsidRPr="00000000" w14:paraId="00000024">
      <w:pPr>
        <w:spacing w:line="240" w:lineRule="auto"/>
        <w:rPr>
          <w:rFonts w:ascii="Tahoma" w:cs="Tahoma" w:eastAsia="Tahoma" w:hAnsi="Tahoma"/>
          <w:b w:val="1"/>
          <w:u w:val="single"/>
        </w:rPr>
      </w:pPr>
      <w:r w:rsidDel="00000000" w:rsidR="00000000" w:rsidRPr="00000000">
        <w:rPr>
          <w:rFonts w:ascii="Tahoma" w:cs="Tahoma" w:eastAsia="Tahoma" w:hAnsi="Tahoma"/>
          <w:sz w:val="24"/>
          <w:szCs w:val="24"/>
          <w:rtl w:val="0"/>
        </w:rPr>
        <w:t xml:space="preserve">Beth Shore, Esq., Fox, Rothschild, LLP</w:t>
      </w:r>
      <w:r w:rsidDel="00000000" w:rsidR="00000000" w:rsidRPr="00000000">
        <w:br w:type="page"/>
      </w:r>
      <w:r w:rsidDel="00000000" w:rsidR="00000000" w:rsidRPr="00000000">
        <w:rPr>
          <w:rtl w:val="0"/>
        </w:rPr>
      </w:r>
    </w:p>
    <w:p w:rsidR="00000000" w:rsidDel="00000000" w:rsidP="00000000" w:rsidRDefault="00000000" w:rsidRPr="00000000" w14:paraId="00000025">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Agenda</w:t>
      </w:r>
    </w:p>
    <w:p w:rsidR="00000000" w:rsidDel="00000000" w:rsidP="00000000" w:rsidRDefault="00000000" w:rsidRPr="00000000" w14:paraId="00000026">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7">
      <w:pPr>
        <w:numPr>
          <w:ilvl w:val="0"/>
          <w:numId w:val="2"/>
        </w:numPr>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Call to Order</w:t>
      </w:r>
      <w:r w:rsidDel="00000000" w:rsidR="00000000" w:rsidRPr="00000000">
        <w:rPr>
          <w:rtl w:val="0"/>
        </w:rPr>
      </w:r>
    </w:p>
    <w:p w:rsidR="00000000" w:rsidDel="00000000" w:rsidP="00000000" w:rsidRDefault="00000000" w:rsidRPr="00000000" w14:paraId="00000028">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Attendance/Roll Call</w:t>
      </w:r>
    </w:p>
    <w:p w:rsidR="00000000" w:rsidDel="00000000" w:rsidP="00000000" w:rsidRDefault="00000000" w:rsidRPr="00000000" w14:paraId="00000029">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Agenda Items and/or changes</w:t>
      </w:r>
    </w:p>
    <w:p w:rsidR="00000000" w:rsidDel="00000000" w:rsidP="00000000" w:rsidRDefault="00000000" w:rsidRPr="00000000" w14:paraId="0000002A">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B">
      <w:pPr>
        <w:pageBreakBefore w:val="0"/>
        <w:numPr>
          <w:ilvl w:val="0"/>
          <w:numId w:val="2"/>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Approval of Minutes</w:t>
      </w:r>
      <w:r w:rsidDel="00000000" w:rsidR="00000000" w:rsidRPr="00000000">
        <w:rPr>
          <w:rtl w:val="0"/>
        </w:rPr>
      </w:r>
    </w:p>
    <w:p w:rsidR="00000000" w:rsidDel="00000000" w:rsidP="00000000" w:rsidRDefault="00000000" w:rsidRPr="00000000" w14:paraId="0000002C">
      <w:pPr>
        <w:pageBreakBefore w:val="0"/>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r>
    </w:p>
    <w:p w:rsidR="00000000" w:rsidDel="00000000" w:rsidP="00000000" w:rsidRDefault="00000000" w:rsidRPr="00000000" w14:paraId="0000002D">
      <w:pPr>
        <w:pageBreakBefore w:val="0"/>
        <w:spacing w:line="276"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Patti Grimm and seconded by Mrs. Karen Weingarten to approve the JOC Meeting Minutes</w:t>
      </w:r>
      <w:r w:rsidDel="00000000" w:rsidR="00000000" w:rsidRPr="00000000">
        <w:rPr>
          <w:b w:val="1"/>
          <w:sz w:val="24"/>
          <w:szCs w:val="24"/>
          <w:rtl w:val="0"/>
        </w:rPr>
        <w:t xml:space="preserve"> </w:t>
      </w:r>
      <w:r w:rsidDel="00000000" w:rsidR="00000000" w:rsidRPr="00000000">
        <w:rPr>
          <w:rFonts w:ascii="Tahoma" w:cs="Tahoma" w:eastAsia="Tahoma" w:hAnsi="Tahoma"/>
          <w:sz w:val="24"/>
          <w:szCs w:val="24"/>
          <w:rtl w:val="0"/>
        </w:rPr>
        <w:t xml:space="preserve">from November 4, 2024.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E">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F">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30">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31">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32">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33">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4">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There was a comment from JP Prego to correct an item on the minutes. Completed.</w:t>
      </w:r>
    </w:p>
    <w:p w:rsidR="00000000" w:rsidDel="00000000" w:rsidP="00000000" w:rsidRDefault="00000000" w:rsidRPr="00000000" w14:paraId="00000035">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6">
      <w:pPr>
        <w:pageBreakBefore w:val="0"/>
        <w:numPr>
          <w:ilvl w:val="0"/>
          <w:numId w:val="2"/>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Presentations</w:t>
      </w:r>
    </w:p>
    <w:p w:rsidR="00000000" w:rsidDel="00000000" w:rsidP="00000000" w:rsidRDefault="00000000" w:rsidRPr="00000000" w14:paraId="00000037">
      <w:pPr>
        <w:pageBreakBefore w:val="0"/>
        <w:numPr>
          <w:ilvl w:val="1"/>
          <w:numId w:val="2"/>
        </w:numPr>
        <w:spacing w:line="276" w:lineRule="auto"/>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SkillsUSA Leadership Conference Recap was tremendous.  Mr. Livengood will invite the students to speak about the conference at an upcoming JOC meeting.  60 students went to Kalahari Resorts for the event.</w:t>
      </w:r>
    </w:p>
    <w:p w:rsidR="00000000" w:rsidDel="00000000" w:rsidP="00000000" w:rsidRDefault="00000000" w:rsidRPr="00000000" w14:paraId="00000038">
      <w:pPr>
        <w:pageBreakBefore w:val="0"/>
        <w:spacing w:line="276" w:lineRule="auto"/>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9">
      <w:pPr>
        <w:pageBreakBefore w:val="0"/>
        <w:numPr>
          <w:ilvl w:val="1"/>
          <w:numId w:val="2"/>
        </w:numPr>
        <w:spacing w:line="276" w:lineRule="auto"/>
        <w:ind w:left="144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Budget Presentation</w:t>
      </w:r>
    </w:p>
    <w:p w:rsidR="00000000" w:rsidDel="00000000" w:rsidP="00000000" w:rsidRDefault="00000000" w:rsidRPr="00000000" w14:paraId="0000003A">
      <w:pPr>
        <w:pageBreakBefore w:val="0"/>
        <w:numPr>
          <w:ilvl w:val="2"/>
          <w:numId w:val="2"/>
        </w:numPr>
        <w:spacing w:line="276" w:lineRule="auto"/>
        <w:ind w:left="216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Mr. Livengood presented the Proposed 2025-2026 Budget to the JOC members.  The highlights were the following:</w:t>
      </w:r>
    </w:p>
    <w:p w:rsidR="00000000" w:rsidDel="00000000" w:rsidP="00000000" w:rsidRDefault="00000000" w:rsidRPr="00000000" w14:paraId="0000003B">
      <w:pPr>
        <w:pageBreakBefore w:val="0"/>
        <w:numPr>
          <w:ilvl w:val="3"/>
          <w:numId w:val="2"/>
        </w:numPr>
        <w:spacing w:line="276" w:lineRule="auto"/>
        <w:ind w:left="288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In order to provide time for us to meet with the districts to review the proposed budget we will plan to vote for the budget in March.</w:t>
      </w:r>
    </w:p>
    <w:p w:rsidR="00000000" w:rsidDel="00000000" w:rsidP="00000000" w:rsidRDefault="00000000" w:rsidRPr="00000000" w14:paraId="0000003C">
      <w:pPr>
        <w:pageBreakBefore w:val="0"/>
        <w:numPr>
          <w:ilvl w:val="3"/>
          <w:numId w:val="2"/>
        </w:numPr>
        <w:spacing w:line="276" w:lineRule="auto"/>
        <w:ind w:left="288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An increase of 3.26% is proposed.</w:t>
      </w:r>
    </w:p>
    <w:p w:rsidR="00000000" w:rsidDel="00000000" w:rsidP="00000000" w:rsidRDefault="00000000" w:rsidRPr="00000000" w14:paraId="0000003D">
      <w:pPr>
        <w:pageBreakBefore w:val="0"/>
        <w:numPr>
          <w:ilvl w:val="3"/>
          <w:numId w:val="2"/>
        </w:numPr>
        <w:spacing w:line="276" w:lineRule="auto"/>
        <w:ind w:left="288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We are requesting the hiring of an Assistant Principal.  The position description is available and Mr. Livengood expanded on the process.</w:t>
      </w:r>
    </w:p>
    <w:p w:rsidR="00000000" w:rsidDel="00000000" w:rsidP="00000000" w:rsidRDefault="00000000" w:rsidRPr="00000000" w14:paraId="0000003E">
      <w:pPr>
        <w:pageBreakBefore w:val="0"/>
        <w:numPr>
          <w:ilvl w:val="3"/>
          <w:numId w:val="2"/>
        </w:numPr>
        <w:spacing w:line="276" w:lineRule="auto"/>
        <w:ind w:left="288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Increased supplies and student activity travel and reduced student activities.</w:t>
      </w:r>
    </w:p>
    <w:p w:rsidR="00000000" w:rsidDel="00000000" w:rsidP="00000000" w:rsidRDefault="00000000" w:rsidRPr="00000000" w14:paraId="0000003F">
      <w:pPr>
        <w:pageBreakBefore w:val="0"/>
        <w:numPr>
          <w:ilvl w:val="3"/>
          <w:numId w:val="2"/>
        </w:numPr>
        <w:spacing w:line="276" w:lineRule="auto"/>
        <w:ind w:left="288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Market value adjustments for specific positions were also included.</w:t>
      </w:r>
    </w:p>
    <w:p w:rsidR="00000000" w:rsidDel="00000000" w:rsidP="00000000" w:rsidRDefault="00000000" w:rsidRPr="00000000" w14:paraId="00000040">
      <w:pPr>
        <w:pageBreakBefore w:val="0"/>
        <w:numPr>
          <w:ilvl w:val="3"/>
          <w:numId w:val="2"/>
        </w:numPr>
        <w:spacing w:line="276" w:lineRule="auto"/>
        <w:ind w:left="288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Administration salaries for the area will be shared based on a request from Jay Strunk.</w:t>
      </w:r>
    </w:p>
    <w:p w:rsidR="00000000" w:rsidDel="00000000" w:rsidP="00000000" w:rsidRDefault="00000000" w:rsidRPr="00000000" w14:paraId="00000041">
      <w:pPr>
        <w:pageBreakBefore w:val="0"/>
        <w:spacing w:line="276" w:lineRule="auto"/>
        <w:ind w:left="72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42">
      <w:pPr>
        <w:pageBreakBefore w:val="0"/>
        <w:numPr>
          <w:ilvl w:val="0"/>
          <w:numId w:val="2"/>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Public Comments on Agenda Items</w:t>
      </w:r>
      <w:r w:rsidDel="00000000" w:rsidR="00000000" w:rsidRPr="00000000">
        <w:rPr>
          <w:rFonts w:ascii="Tahoma" w:cs="Tahoma" w:eastAsia="Tahoma" w:hAnsi="Tahoma"/>
          <w:sz w:val="24"/>
          <w:szCs w:val="24"/>
          <w:rtl w:val="0"/>
        </w:rPr>
        <w:t xml:space="preserve"> - None</w:t>
      </w:r>
    </w:p>
    <w:p w:rsidR="00000000" w:rsidDel="00000000" w:rsidP="00000000" w:rsidRDefault="00000000" w:rsidRPr="00000000" w14:paraId="00000043">
      <w:pPr>
        <w:pageBreakBefore w:val="0"/>
        <w:spacing w:line="276" w:lineRule="auto"/>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4">
      <w:pPr>
        <w:numPr>
          <w:ilvl w:val="0"/>
          <w:numId w:val="2"/>
        </w:numPr>
        <w:spacing w:line="276" w:lineRule="auto"/>
        <w:ind w:left="720" w:hanging="360"/>
        <w:rPr>
          <w:sz w:val="24"/>
          <w:szCs w:val="24"/>
          <w:u w:val="none"/>
        </w:rPr>
      </w:pPr>
      <w:r w:rsidDel="00000000" w:rsidR="00000000" w:rsidRPr="00000000">
        <w:rPr>
          <w:rFonts w:ascii="Tahoma" w:cs="Tahoma" w:eastAsia="Tahoma" w:hAnsi="Tahoma"/>
          <w:b w:val="1"/>
          <w:sz w:val="24"/>
          <w:szCs w:val="24"/>
          <w:rtl w:val="0"/>
        </w:rPr>
        <w:t xml:space="preserve">WMCTC Reports</w:t>
      </w:r>
      <w:r w:rsidDel="00000000" w:rsidR="00000000" w:rsidRPr="00000000">
        <w:rPr>
          <w:rtl w:val="0"/>
        </w:rPr>
      </w:r>
    </w:p>
    <w:p w:rsidR="00000000" w:rsidDel="00000000" w:rsidP="00000000" w:rsidRDefault="00000000" w:rsidRPr="00000000" w14:paraId="00000045">
      <w:pPr>
        <w:numPr>
          <w:ilvl w:val="1"/>
          <w:numId w:val="2"/>
        </w:numPr>
        <w:spacing w:line="276" w:lineRule="auto"/>
        <w:ind w:left="1440" w:hanging="360"/>
        <w:rPr>
          <w:sz w:val="24"/>
          <w:szCs w:val="24"/>
        </w:rPr>
      </w:pPr>
      <w:r w:rsidDel="00000000" w:rsidR="00000000" w:rsidRPr="00000000">
        <w:rPr>
          <w:rFonts w:ascii="Tahoma" w:cs="Tahoma" w:eastAsia="Tahoma" w:hAnsi="Tahoma"/>
          <w:b w:val="1"/>
          <w:sz w:val="24"/>
          <w:szCs w:val="24"/>
          <w:rtl w:val="0"/>
        </w:rPr>
        <w:t xml:space="preserve">Administrative Reports</w:t>
      </w:r>
      <w:r w:rsidDel="00000000" w:rsidR="00000000" w:rsidRPr="00000000">
        <w:rPr>
          <w:b w:val="1"/>
          <w:sz w:val="24"/>
          <w:szCs w:val="24"/>
          <w:rtl w:val="0"/>
        </w:rPr>
        <w:t xml:space="preserve">Administrative Reports</w:t>
      </w:r>
      <w:r w:rsidDel="00000000" w:rsidR="00000000" w:rsidRPr="00000000">
        <w:rPr>
          <w:rtl w:val="0"/>
        </w:rPr>
      </w:r>
    </w:p>
    <w:p w:rsidR="00000000" w:rsidDel="00000000" w:rsidP="00000000" w:rsidRDefault="00000000" w:rsidRPr="00000000" w14:paraId="00000046">
      <w:pPr>
        <w:numPr>
          <w:ilvl w:val="0"/>
          <w:numId w:val="3"/>
        </w:numPr>
        <w:spacing w:line="276" w:lineRule="auto"/>
        <w:ind w:left="2160" w:hanging="360"/>
        <w:rPr>
          <w:sz w:val="24"/>
          <w:szCs w:val="24"/>
        </w:rPr>
      </w:pPr>
      <w:r w:rsidDel="00000000" w:rsidR="00000000" w:rsidRPr="00000000">
        <w:rPr>
          <w:sz w:val="24"/>
          <w:szCs w:val="24"/>
          <w:rtl w:val="0"/>
        </w:rPr>
        <w:t xml:space="preserve">Mr. Dave Livengood</w:t>
      </w:r>
    </w:p>
    <w:p w:rsidR="00000000" w:rsidDel="00000000" w:rsidP="00000000" w:rsidRDefault="00000000" w:rsidRPr="00000000" w14:paraId="00000047">
      <w:pPr>
        <w:numPr>
          <w:ilvl w:val="2"/>
          <w:numId w:val="3"/>
        </w:numPr>
        <w:spacing w:line="276" w:lineRule="auto"/>
        <w:ind w:left="2880" w:hanging="360"/>
        <w:rPr>
          <w:sz w:val="24"/>
          <w:szCs w:val="24"/>
        </w:rPr>
      </w:pPr>
      <w:r w:rsidDel="00000000" w:rsidR="00000000" w:rsidRPr="00000000">
        <w:rPr>
          <w:sz w:val="24"/>
          <w:szCs w:val="24"/>
          <w:rtl w:val="0"/>
        </w:rPr>
        <w:t xml:space="preserve">Thanked the JOC for allowing him to have the month of December off to be with his family.  He also thanked Craig Robinson, Donna Wilson, Chad Heffner, and the rest of the staff for carrying the load.</w:t>
      </w:r>
    </w:p>
    <w:p w:rsidR="00000000" w:rsidDel="00000000" w:rsidP="00000000" w:rsidRDefault="00000000" w:rsidRPr="00000000" w14:paraId="00000048">
      <w:pPr>
        <w:numPr>
          <w:ilvl w:val="2"/>
          <w:numId w:val="3"/>
        </w:numPr>
        <w:spacing w:line="276" w:lineRule="auto"/>
        <w:ind w:left="2880" w:hanging="360"/>
        <w:rPr>
          <w:sz w:val="24"/>
          <w:szCs w:val="24"/>
        </w:rPr>
      </w:pPr>
      <w:r w:rsidDel="00000000" w:rsidR="00000000" w:rsidRPr="00000000">
        <w:rPr>
          <w:sz w:val="24"/>
          <w:szCs w:val="24"/>
          <w:rtl w:val="0"/>
        </w:rPr>
        <w:t xml:space="preserve">Thanks to the Culinary instructors for the cookie trays that we distributed. </w:t>
      </w:r>
    </w:p>
    <w:p w:rsidR="00000000" w:rsidDel="00000000" w:rsidP="00000000" w:rsidRDefault="00000000" w:rsidRPr="00000000" w14:paraId="00000049">
      <w:pPr>
        <w:numPr>
          <w:ilvl w:val="2"/>
          <w:numId w:val="3"/>
        </w:numPr>
        <w:spacing w:line="276" w:lineRule="auto"/>
        <w:ind w:left="2880" w:hanging="360"/>
        <w:rPr>
          <w:sz w:val="24"/>
          <w:szCs w:val="24"/>
        </w:rPr>
      </w:pPr>
      <w:r w:rsidDel="00000000" w:rsidR="00000000" w:rsidRPr="00000000">
        <w:rPr>
          <w:sz w:val="24"/>
          <w:szCs w:val="24"/>
          <w:rtl w:val="0"/>
        </w:rPr>
        <w:t xml:space="preserve">Students will be going to the Farm Show and pairing with Celebrity Chefs on a field trip sponsored by CCap.</w:t>
      </w:r>
    </w:p>
    <w:p w:rsidR="00000000" w:rsidDel="00000000" w:rsidP="00000000" w:rsidRDefault="00000000" w:rsidRPr="00000000" w14:paraId="0000004A">
      <w:pPr>
        <w:numPr>
          <w:ilvl w:val="2"/>
          <w:numId w:val="3"/>
        </w:numPr>
        <w:spacing w:line="276" w:lineRule="auto"/>
        <w:ind w:left="2880" w:hanging="360"/>
        <w:rPr>
          <w:sz w:val="24"/>
          <w:szCs w:val="24"/>
          <w:u w:val="none"/>
        </w:rPr>
      </w:pPr>
      <w:r w:rsidDel="00000000" w:rsidR="00000000" w:rsidRPr="00000000">
        <w:rPr>
          <w:sz w:val="24"/>
          <w:szCs w:val="24"/>
          <w:rtl w:val="0"/>
        </w:rPr>
        <w:t xml:space="preserve">The auction was very successful and the revenue received was </w:t>
      </w:r>
      <w:r w:rsidDel="00000000" w:rsidR="00000000" w:rsidRPr="00000000">
        <w:rPr>
          <w:sz w:val="24"/>
          <w:szCs w:val="24"/>
          <w:highlight w:val="white"/>
          <w:rtl w:val="0"/>
        </w:rPr>
        <w:t xml:space="preserve">$55,009.60</w:t>
      </w:r>
      <w:r w:rsidDel="00000000" w:rsidR="00000000" w:rsidRPr="00000000">
        <w:rPr>
          <w:sz w:val="24"/>
          <w:szCs w:val="24"/>
          <w:rtl w:val="0"/>
        </w:rPr>
        <w:t xml:space="preserve">.  We would like to utilize the funds to purchase a van.</w:t>
      </w:r>
    </w:p>
    <w:p w:rsidR="00000000" w:rsidDel="00000000" w:rsidP="00000000" w:rsidRDefault="00000000" w:rsidRPr="00000000" w14:paraId="0000004B">
      <w:pPr>
        <w:numPr>
          <w:ilvl w:val="2"/>
          <w:numId w:val="3"/>
        </w:numPr>
        <w:spacing w:line="276" w:lineRule="auto"/>
        <w:ind w:left="2880" w:hanging="360"/>
        <w:rPr>
          <w:sz w:val="24"/>
          <w:szCs w:val="24"/>
          <w:u w:val="none"/>
        </w:rPr>
      </w:pPr>
      <w:r w:rsidDel="00000000" w:rsidR="00000000" w:rsidRPr="00000000">
        <w:rPr>
          <w:sz w:val="24"/>
          <w:szCs w:val="24"/>
          <w:rtl w:val="0"/>
        </w:rPr>
        <w:t xml:space="preserve">Is looking into our capital project fund, and will have it by the end of the school year.  The teacher committee has had valuable input.</w:t>
      </w:r>
    </w:p>
    <w:p w:rsidR="00000000" w:rsidDel="00000000" w:rsidP="00000000" w:rsidRDefault="00000000" w:rsidRPr="00000000" w14:paraId="0000004C">
      <w:pPr>
        <w:numPr>
          <w:ilvl w:val="2"/>
          <w:numId w:val="3"/>
        </w:numPr>
        <w:spacing w:line="276" w:lineRule="auto"/>
        <w:ind w:left="2880" w:hanging="360"/>
        <w:rPr>
          <w:sz w:val="24"/>
          <w:szCs w:val="24"/>
          <w:u w:val="none"/>
        </w:rPr>
      </w:pPr>
      <w:r w:rsidDel="00000000" w:rsidR="00000000" w:rsidRPr="00000000">
        <w:rPr>
          <w:sz w:val="24"/>
          <w:szCs w:val="24"/>
          <w:rtl w:val="0"/>
        </w:rPr>
        <w:t xml:space="preserve">We are waiting to hear confirmation on some grants that were submitted (Supplemental Grant, Competitive Equipment Grant, PA Smart Grant, and a Safety and Security upgrade of $450,000 from Senator Pennycuick). </w:t>
      </w:r>
    </w:p>
    <w:p w:rsidR="00000000" w:rsidDel="00000000" w:rsidP="00000000" w:rsidRDefault="00000000" w:rsidRPr="00000000" w14:paraId="0000004D">
      <w:pPr>
        <w:numPr>
          <w:ilvl w:val="0"/>
          <w:numId w:val="3"/>
        </w:numPr>
        <w:spacing w:line="276" w:lineRule="auto"/>
        <w:ind w:left="2160" w:hanging="360"/>
        <w:rPr>
          <w:sz w:val="24"/>
          <w:szCs w:val="24"/>
          <w:highlight w:val="white"/>
        </w:rPr>
      </w:pPr>
      <w:r w:rsidDel="00000000" w:rsidR="00000000" w:rsidRPr="00000000">
        <w:rPr>
          <w:sz w:val="24"/>
          <w:szCs w:val="24"/>
          <w:highlight w:val="white"/>
          <w:rtl w:val="0"/>
        </w:rPr>
        <w:t xml:space="preserve">Ms. Donna Wilson  -  No report</w:t>
      </w:r>
    </w:p>
    <w:p w:rsidR="00000000" w:rsidDel="00000000" w:rsidP="00000000" w:rsidRDefault="00000000" w:rsidRPr="00000000" w14:paraId="0000004E">
      <w:pPr>
        <w:numPr>
          <w:ilvl w:val="0"/>
          <w:numId w:val="3"/>
        </w:numPr>
        <w:spacing w:line="276" w:lineRule="auto"/>
        <w:ind w:left="2160" w:hanging="360"/>
        <w:rPr>
          <w:sz w:val="24"/>
          <w:szCs w:val="24"/>
          <w:highlight w:val="white"/>
        </w:rPr>
      </w:pPr>
      <w:r w:rsidDel="00000000" w:rsidR="00000000" w:rsidRPr="00000000">
        <w:rPr>
          <w:sz w:val="24"/>
          <w:szCs w:val="24"/>
          <w:highlight w:val="white"/>
          <w:rtl w:val="0"/>
        </w:rPr>
        <w:t xml:space="preserve">Mr. Craig Robinson</w:t>
      </w:r>
    </w:p>
    <w:p w:rsidR="00000000" w:rsidDel="00000000" w:rsidP="00000000" w:rsidRDefault="00000000" w:rsidRPr="00000000" w14:paraId="0000004F">
      <w:pPr>
        <w:numPr>
          <w:ilvl w:val="2"/>
          <w:numId w:val="3"/>
        </w:numPr>
        <w:spacing w:line="276" w:lineRule="auto"/>
        <w:ind w:left="2880" w:hanging="360"/>
        <w:rPr>
          <w:sz w:val="24"/>
          <w:szCs w:val="24"/>
          <w:highlight w:val="white"/>
          <w:u w:val="none"/>
        </w:rPr>
      </w:pPr>
      <w:r w:rsidDel="00000000" w:rsidR="00000000" w:rsidRPr="00000000">
        <w:rPr>
          <w:sz w:val="24"/>
          <w:szCs w:val="24"/>
          <w:highlight w:val="white"/>
          <w:rtl w:val="0"/>
        </w:rPr>
        <w:t xml:space="preserve">December was a busy month.  We had a successful Open House on December 4th.  They pushed back the application process so that it wouldn’t complete them prior to the Open House to avoid numbers that may not be reflected accurately.  Student Success Coordinators were available to share services.</w:t>
      </w:r>
    </w:p>
    <w:p w:rsidR="00000000" w:rsidDel="00000000" w:rsidP="00000000" w:rsidRDefault="00000000" w:rsidRPr="00000000" w14:paraId="00000050">
      <w:pPr>
        <w:numPr>
          <w:ilvl w:val="2"/>
          <w:numId w:val="3"/>
        </w:numPr>
        <w:spacing w:line="276" w:lineRule="auto"/>
        <w:ind w:left="2880" w:hanging="360"/>
        <w:rPr>
          <w:sz w:val="24"/>
          <w:szCs w:val="24"/>
          <w:highlight w:val="white"/>
          <w:u w:val="none"/>
        </w:rPr>
      </w:pPr>
      <w:r w:rsidDel="00000000" w:rsidR="00000000" w:rsidRPr="00000000">
        <w:rPr>
          <w:sz w:val="24"/>
          <w:szCs w:val="24"/>
          <w:highlight w:val="white"/>
          <w:rtl w:val="0"/>
        </w:rPr>
        <w:t xml:space="preserve">We have 93 applicants so far this year.</w:t>
      </w:r>
    </w:p>
    <w:p w:rsidR="00000000" w:rsidDel="00000000" w:rsidP="00000000" w:rsidRDefault="00000000" w:rsidRPr="00000000" w14:paraId="00000051">
      <w:pPr>
        <w:numPr>
          <w:ilvl w:val="2"/>
          <w:numId w:val="3"/>
        </w:numPr>
        <w:spacing w:line="276" w:lineRule="auto"/>
        <w:ind w:left="2880" w:hanging="360"/>
        <w:rPr>
          <w:sz w:val="24"/>
          <w:szCs w:val="24"/>
          <w:highlight w:val="white"/>
          <w:u w:val="none"/>
        </w:rPr>
      </w:pPr>
      <w:r w:rsidDel="00000000" w:rsidR="00000000" w:rsidRPr="00000000">
        <w:rPr>
          <w:sz w:val="24"/>
          <w:szCs w:val="24"/>
          <w:highlight w:val="white"/>
          <w:rtl w:val="0"/>
        </w:rPr>
        <w:t xml:space="preserve">March 15, is when the application window closes.</w:t>
      </w:r>
    </w:p>
    <w:p w:rsidR="00000000" w:rsidDel="00000000" w:rsidP="00000000" w:rsidRDefault="00000000" w:rsidRPr="00000000" w14:paraId="00000052">
      <w:pPr>
        <w:keepNext w:val="1"/>
        <w:pageBreakBefore w:val="0"/>
        <w:spacing w:line="276" w:lineRule="auto"/>
        <w:ind w:left="108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3">
      <w:pPr>
        <w:keepNext w:val="1"/>
        <w:pageBreakBefore w:val="0"/>
        <w:spacing w:line="276" w:lineRule="auto"/>
        <w:ind w:left="1080" w:firstLine="0"/>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B</w:t>
      </w:r>
      <w:r w:rsidDel="00000000" w:rsidR="00000000" w:rsidRPr="00000000">
        <w:rPr>
          <w:rFonts w:ascii="Tahoma" w:cs="Tahoma" w:eastAsia="Tahoma" w:hAnsi="Tahoma"/>
          <w:b w:val="1"/>
          <w:sz w:val="24"/>
          <w:szCs w:val="24"/>
          <w:rtl w:val="0"/>
        </w:rPr>
        <w:t xml:space="preserve">.   Important Dates</w:t>
      </w:r>
    </w:p>
    <w:p w:rsidR="00000000" w:rsidDel="00000000" w:rsidP="00000000" w:rsidRDefault="00000000" w:rsidRPr="00000000" w14:paraId="00000054">
      <w:pPr>
        <w:numPr>
          <w:ilvl w:val="0"/>
          <w:numId w:val="4"/>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January 6 -17</w:t>
        <w:tab/>
        <w:t xml:space="preserve">   Keystone Testing</w:t>
      </w:r>
    </w:p>
    <w:p w:rsidR="00000000" w:rsidDel="00000000" w:rsidP="00000000" w:rsidRDefault="00000000" w:rsidRPr="00000000" w14:paraId="00000055">
      <w:pPr>
        <w:numPr>
          <w:ilvl w:val="0"/>
          <w:numId w:val="4"/>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January 20</w:t>
        <w:tab/>
        <w:tab/>
        <w:t xml:space="preserve">   School Closed/Holiday</w:t>
      </w:r>
    </w:p>
    <w:p w:rsidR="00000000" w:rsidDel="00000000" w:rsidP="00000000" w:rsidRDefault="00000000" w:rsidRPr="00000000" w14:paraId="00000056">
      <w:pPr>
        <w:numPr>
          <w:ilvl w:val="0"/>
          <w:numId w:val="4"/>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January 22</w:t>
        <w:tab/>
        <w:tab/>
        <w:t xml:space="preserve">   SkillsUSA Culinary Competition only</w:t>
      </w:r>
    </w:p>
    <w:p w:rsidR="00000000" w:rsidDel="00000000" w:rsidP="00000000" w:rsidRDefault="00000000" w:rsidRPr="00000000" w14:paraId="00000057">
      <w:pPr>
        <w:numPr>
          <w:ilvl w:val="0"/>
          <w:numId w:val="4"/>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3</w:t>
        <w:tab/>
        <w:tab/>
        <w:t xml:space="preserve">   JOC Meeting at 7:00 pm *</w:t>
      </w:r>
    </w:p>
    <w:p w:rsidR="00000000" w:rsidDel="00000000" w:rsidP="00000000" w:rsidRDefault="00000000" w:rsidRPr="00000000" w14:paraId="00000058">
      <w:pPr>
        <w:numPr>
          <w:ilvl w:val="0"/>
          <w:numId w:val="4"/>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4                  SkillsUSA District Competition (In-House)</w:t>
      </w:r>
    </w:p>
    <w:p w:rsidR="00000000" w:rsidDel="00000000" w:rsidP="00000000" w:rsidRDefault="00000000" w:rsidRPr="00000000" w14:paraId="00000059">
      <w:pPr>
        <w:numPr>
          <w:ilvl w:val="0"/>
          <w:numId w:val="4"/>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5 </w:t>
        <w:tab/>
        <w:tab/>
        <w:t xml:space="preserve">   SkillsUSA District Competition (In-House)</w:t>
      </w:r>
    </w:p>
    <w:p w:rsidR="00000000" w:rsidDel="00000000" w:rsidP="00000000" w:rsidRDefault="00000000" w:rsidRPr="00000000" w14:paraId="0000005A">
      <w:pPr>
        <w:numPr>
          <w:ilvl w:val="0"/>
          <w:numId w:val="4"/>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6                  SkillsUSA District Competition (In-House)    </w:t>
      </w:r>
    </w:p>
    <w:p w:rsidR="00000000" w:rsidDel="00000000" w:rsidP="00000000" w:rsidRDefault="00000000" w:rsidRPr="00000000" w14:paraId="0000005B">
      <w:pPr>
        <w:spacing w:line="240" w:lineRule="auto"/>
        <w:ind w:left="2880" w:firstLine="72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               Snow Make Up</w:t>
      </w:r>
    </w:p>
    <w:p w:rsidR="00000000" w:rsidDel="00000000" w:rsidP="00000000" w:rsidRDefault="00000000" w:rsidRPr="00000000" w14:paraId="0000005C">
      <w:pPr>
        <w:numPr>
          <w:ilvl w:val="0"/>
          <w:numId w:val="4"/>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7 </w:t>
        <w:tab/>
        <w:tab/>
        <w:t xml:space="preserve">   SkillsUSA District Competition (In-House)    </w:t>
      </w:r>
    </w:p>
    <w:p w:rsidR="00000000" w:rsidDel="00000000" w:rsidP="00000000" w:rsidRDefault="00000000" w:rsidRPr="00000000" w14:paraId="0000005D">
      <w:pPr>
        <w:spacing w:line="240" w:lineRule="auto"/>
        <w:ind w:left="4320" w:firstLine="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   Snow Make Up</w:t>
      </w:r>
    </w:p>
    <w:p w:rsidR="00000000" w:rsidDel="00000000" w:rsidP="00000000" w:rsidRDefault="00000000" w:rsidRPr="00000000" w14:paraId="0000005E">
      <w:pPr>
        <w:spacing w:line="240" w:lineRule="auto"/>
        <w:ind w:left="1800" w:right="-450" w:hanging="360"/>
        <w:rPr>
          <w:sz w:val="24"/>
          <w:szCs w:val="24"/>
        </w:rPr>
      </w:pPr>
      <w:r w:rsidDel="00000000" w:rsidR="00000000" w:rsidRPr="00000000">
        <w:rPr>
          <w:rtl w:val="0"/>
        </w:rPr>
      </w:r>
    </w:p>
    <w:p w:rsidR="00000000" w:rsidDel="00000000" w:rsidP="00000000" w:rsidRDefault="00000000" w:rsidRPr="00000000" w14:paraId="0000005F">
      <w:pPr>
        <w:ind w:left="900" w:hanging="54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6.   Additional Reports</w:t>
      </w:r>
    </w:p>
    <w:p w:rsidR="00000000" w:rsidDel="00000000" w:rsidP="00000000" w:rsidRDefault="00000000" w:rsidRPr="00000000" w14:paraId="00000060">
      <w:pPr>
        <w:numPr>
          <w:ilvl w:val="1"/>
          <w:numId w:val="5"/>
        </w:numPr>
        <w:spacing w:line="276" w:lineRule="auto"/>
        <w:ind w:left="1440" w:hanging="360"/>
        <w:rPr>
          <w:sz w:val="24"/>
          <w:szCs w:val="24"/>
        </w:rPr>
      </w:pPr>
      <w:r w:rsidDel="00000000" w:rsidR="00000000" w:rsidRPr="00000000">
        <w:rPr>
          <w:sz w:val="24"/>
          <w:szCs w:val="24"/>
          <w:rtl w:val="0"/>
        </w:rPr>
        <w:t xml:space="preserve">Mr. Robert Rizzo  -   Dave has been in communication with him regarding the budget and is pleased with the progress that he and Mrs. Wilson have made on the proposal.  He shared that he is in full support of the proposed  Assistant Principal position,  This will help add support to teachers and professional development.  Mr. Robinson handled the daily needs of WMCTC very well in Mr. Livengood’s absence.</w:t>
      </w:r>
    </w:p>
    <w:p w:rsidR="00000000" w:rsidDel="00000000" w:rsidP="00000000" w:rsidRDefault="00000000" w:rsidRPr="00000000" w14:paraId="00000061">
      <w:pPr>
        <w:spacing w:line="276"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2">
      <w:pPr>
        <w:numPr>
          <w:ilvl w:val="1"/>
          <w:numId w:val="5"/>
        </w:numPr>
        <w:spacing w:line="276" w:lineRule="auto"/>
        <w:ind w:left="1440" w:hanging="360"/>
        <w:rPr>
          <w:sz w:val="24"/>
          <w:szCs w:val="24"/>
        </w:rPr>
      </w:pPr>
      <w:r w:rsidDel="00000000" w:rsidR="00000000" w:rsidRPr="00000000">
        <w:rPr>
          <w:sz w:val="24"/>
          <w:szCs w:val="24"/>
          <w:rtl w:val="0"/>
        </w:rPr>
        <w:t xml:space="preserve">Ms. Beth Shore, Esq., -  The Department of Labor and Industry has increased the amount </w:t>
      </w:r>
      <w:r w:rsidDel="00000000" w:rsidR="00000000" w:rsidRPr="00000000">
        <w:rPr>
          <w:sz w:val="24"/>
          <w:szCs w:val="24"/>
          <w:highlight w:val="white"/>
          <w:rtl w:val="0"/>
        </w:rPr>
        <w:t xml:space="preserve">for purchases subject to public bid is $23,800 and the amount for purchases subject to written or telephonic price quotation is $12,900; effective January 1, 2025.</w:t>
      </w:r>
    </w:p>
    <w:p w:rsidR="00000000" w:rsidDel="00000000" w:rsidP="00000000" w:rsidRDefault="00000000" w:rsidRPr="00000000" w14:paraId="00000063">
      <w:pPr>
        <w:numPr>
          <w:ilvl w:val="1"/>
          <w:numId w:val="5"/>
        </w:numPr>
        <w:spacing w:line="276" w:lineRule="auto"/>
        <w:ind w:left="1440" w:hanging="360"/>
        <w:rPr>
          <w:sz w:val="24"/>
          <w:szCs w:val="24"/>
        </w:rPr>
      </w:pPr>
      <w:r w:rsidDel="00000000" w:rsidR="00000000" w:rsidRPr="00000000">
        <w:rPr>
          <w:sz w:val="24"/>
          <w:szCs w:val="24"/>
          <w:rtl w:val="0"/>
        </w:rPr>
        <w:t xml:space="preserve">Mr. Prego, JOC Secretary, no report.</w:t>
      </w:r>
    </w:p>
    <w:p w:rsidR="00000000" w:rsidDel="00000000" w:rsidP="00000000" w:rsidRDefault="00000000" w:rsidRPr="00000000" w14:paraId="00000064">
      <w:pPr>
        <w:numPr>
          <w:ilvl w:val="1"/>
          <w:numId w:val="5"/>
        </w:numPr>
        <w:spacing w:line="276" w:lineRule="auto"/>
        <w:ind w:left="1440" w:hanging="360"/>
        <w:rPr>
          <w:sz w:val="24"/>
          <w:szCs w:val="24"/>
        </w:rPr>
      </w:pPr>
      <w:r w:rsidDel="00000000" w:rsidR="00000000" w:rsidRPr="00000000">
        <w:rPr>
          <w:sz w:val="24"/>
          <w:szCs w:val="24"/>
          <w:rtl w:val="0"/>
        </w:rPr>
        <w:t xml:space="preserve">Other Advisory Groups</w:t>
      </w:r>
    </w:p>
    <w:p w:rsidR="00000000" w:rsidDel="00000000" w:rsidP="00000000" w:rsidRDefault="00000000" w:rsidRPr="00000000" w14:paraId="00000065">
      <w:pPr>
        <w:numPr>
          <w:ilvl w:val="2"/>
          <w:numId w:val="5"/>
        </w:numPr>
        <w:spacing w:line="276" w:lineRule="auto"/>
        <w:ind w:left="2160" w:hanging="360"/>
        <w:rPr>
          <w:sz w:val="24"/>
          <w:szCs w:val="24"/>
        </w:rPr>
      </w:pPr>
      <w:r w:rsidDel="00000000" w:rsidR="00000000" w:rsidRPr="00000000">
        <w:rPr>
          <w:sz w:val="24"/>
          <w:szCs w:val="24"/>
          <w:rtl w:val="0"/>
        </w:rPr>
        <w:t xml:space="preserve">Personnel Advisory Group - No report.</w:t>
      </w:r>
    </w:p>
    <w:p w:rsidR="00000000" w:rsidDel="00000000" w:rsidP="00000000" w:rsidRDefault="00000000" w:rsidRPr="00000000" w14:paraId="00000066">
      <w:pPr>
        <w:numPr>
          <w:ilvl w:val="2"/>
          <w:numId w:val="5"/>
        </w:numPr>
        <w:spacing w:line="276" w:lineRule="auto"/>
        <w:ind w:left="2160" w:hanging="360"/>
        <w:rPr>
          <w:sz w:val="24"/>
          <w:szCs w:val="24"/>
        </w:rPr>
      </w:pPr>
      <w:r w:rsidDel="00000000" w:rsidR="00000000" w:rsidRPr="00000000">
        <w:rPr>
          <w:sz w:val="24"/>
          <w:szCs w:val="24"/>
          <w:rtl w:val="0"/>
        </w:rPr>
        <w:t xml:space="preserve">Policy Advisory Group - We met after the November meeting and reviewed the policies under New Business.  Patti Grimm would like to review the Berevement policy before the 2nd reading.</w:t>
      </w:r>
    </w:p>
    <w:p w:rsidR="00000000" w:rsidDel="00000000" w:rsidP="00000000" w:rsidRDefault="00000000" w:rsidRPr="00000000" w14:paraId="00000067">
      <w:pPr>
        <w:numPr>
          <w:ilvl w:val="2"/>
          <w:numId w:val="5"/>
        </w:numPr>
        <w:spacing w:line="276" w:lineRule="auto"/>
        <w:ind w:left="2160" w:hanging="360"/>
        <w:rPr>
          <w:sz w:val="24"/>
          <w:szCs w:val="24"/>
        </w:rPr>
      </w:pPr>
      <w:r w:rsidDel="00000000" w:rsidR="00000000" w:rsidRPr="00000000">
        <w:rPr>
          <w:sz w:val="24"/>
          <w:szCs w:val="24"/>
          <w:rtl w:val="0"/>
        </w:rPr>
        <w:t xml:space="preserve">Facilities Advisory Group - No report.</w:t>
      </w:r>
    </w:p>
    <w:p w:rsidR="00000000" w:rsidDel="00000000" w:rsidP="00000000" w:rsidRDefault="00000000" w:rsidRPr="00000000" w14:paraId="00000068">
      <w:pPr>
        <w:numPr>
          <w:ilvl w:val="1"/>
          <w:numId w:val="5"/>
        </w:numPr>
        <w:ind w:left="1440" w:hanging="360"/>
        <w:rPr>
          <w:sz w:val="24"/>
          <w:szCs w:val="24"/>
        </w:rPr>
      </w:pPr>
      <w:r w:rsidDel="00000000" w:rsidR="00000000" w:rsidRPr="00000000">
        <w:rPr>
          <w:sz w:val="24"/>
          <w:szCs w:val="24"/>
          <w:rtl w:val="0"/>
        </w:rPr>
        <w:t xml:space="preserve">Student Awards - Students of the Quarter were available for members to review.</w:t>
      </w:r>
    </w:p>
    <w:p w:rsidR="00000000" w:rsidDel="00000000" w:rsidP="00000000" w:rsidRDefault="00000000" w:rsidRPr="00000000" w14:paraId="00000069">
      <w:pPr>
        <w:spacing w:line="276" w:lineRule="auto"/>
        <w:ind w:left="1125" w:firstLine="0"/>
        <w:rPr>
          <w:sz w:val="24"/>
          <w:szCs w:val="24"/>
        </w:rPr>
      </w:pPr>
      <w:r w:rsidDel="00000000" w:rsidR="00000000" w:rsidRPr="00000000">
        <w:rPr>
          <w:rtl w:val="0"/>
        </w:rPr>
      </w:r>
    </w:p>
    <w:p w:rsidR="00000000" w:rsidDel="00000000" w:rsidP="00000000" w:rsidRDefault="00000000" w:rsidRPr="00000000" w14:paraId="0000006A">
      <w:pPr>
        <w:spacing w:line="276" w:lineRule="auto"/>
        <w:ind w:firstLine="315"/>
        <w:rPr>
          <w:rFonts w:ascii="Tahoma" w:cs="Tahoma" w:eastAsia="Tahoma" w:hAnsi="Tahoma"/>
          <w:b w:val="1"/>
          <w:sz w:val="24"/>
          <w:szCs w:val="24"/>
          <w:highlight w:val="white"/>
        </w:rPr>
      </w:pPr>
      <w:r w:rsidDel="00000000" w:rsidR="00000000" w:rsidRPr="00000000">
        <w:rPr>
          <w:rFonts w:ascii="Tahoma" w:cs="Tahoma" w:eastAsia="Tahoma" w:hAnsi="Tahoma"/>
          <w:b w:val="1"/>
          <w:sz w:val="24"/>
          <w:szCs w:val="24"/>
          <w:highlight w:val="white"/>
          <w:rtl w:val="0"/>
        </w:rPr>
        <w:t xml:space="preserve">7.   Policies (2nd Reading - Approval) - None</w:t>
      </w:r>
    </w:p>
    <w:p w:rsidR="00000000" w:rsidDel="00000000" w:rsidP="00000000" w:rsidRDefault="00000000" w:rsidRPr="00000000" w14:paraId="0000006B">
      <w:pPr>
        <w:spacing w:line="276" w:lineRule="auto"/>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C">
      <w:pPr>
        <w:spacing w:line="276" w:lineRule="auto"/>
        <w:ind w:left="360" w:firstLine="0"/>
        <w:rPr>
          <w:rFonts w:ascii="Tahoma" w:cs="Tahoma" w:eastAsia="Tahoma" w:hAnsi="Tahoma"/>
          <w:b w:val="1"/>
          <w:sz w:val="24"/>
          <w:szCs w:val="24"/>
          <w:highlight w:val="white"/>
        </w:rPr>
      </w:pPr>
      <w:r w:rsidDel="00000000" w:rsidR="00000000" w:rsidRPr="00000000">
        <w:rPr>
          <w:rFonts w:ascii="Tahoma" w:cs="Tahoma" w:eastAsia="Tahoma" w:hAnsi="Tahoma"/>
          <w:b w:val="1"/>
          <w:sz w:val="24"/>
          <w:szCs w:val="24"/>
          <w:highlight w:val="white"/>
          <w:rtl w:val="0"/>
        </w:rPr>
        <w:t xml:space="preserve">8.   Policies (1st Reading) </w:t>
      </w:r>
    </w:p>
    <w:p w:rsidR="00000000" w:rsidDel="00000000" w:rsidP="00000000" w:rsidRDefault="00000000" w:rsidRPr="00000000" w14:paraId="0000006D">
      <w:pPr>
        <w:spacing w:line="276" w:lineRule="auto"/>
        <w:ind w:left="360" w:firstLine="0"/>
        <w:rPr>
          <w:rFonts w:ascii="Tahoma" w:cs="Tahoma" w:eastAsia="Tahoma" w:hAnsi="Tahoma"/>
          <w:b w:val="1"/>
          <w:sz w:val="24"/>
          <w:szCs w:val="24"/>
          <w:highlight w:val="white"/>
        </w:rPr>
      </w:pPr>
      <w:r w:rsidDel="00000000" w:rsidR="00000000" w:rsidRPr="00000000">
        <w:rPr>
          <w:rtl w:val="0"/>
        </w:rPr>
      </w:r>
    </w:p>
    <w:p w:rsidR="00000000" w:rsidDel="00000000" w:rsidP="00000000" w:rsidRDefault="00000000" w:rsidRPr="00000000" w14:paraId="0000006E">
      <w:pPr>
        <w:spacing w:line="276" w:lineRule="auto"/>
        <w:ind w:left="360" w:firstLine="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The policies below have been </w:t>
      </w:r>
    </w:p>
    <w:p w:rsidR="00000000" w:rsidDel="00000000" w:rsidP="00000000" w:rsidRDefault="00000000" w:rsidRPr="00000000" w14:paraId="0000006F">
      <w:pPr>
        <w:numPr>
          <w:ilvl w:val="0"/>
          <w:numId w:val="7"/>
        </w:numPr>
        <w:spacing w:line="240" w:lineRule="auto"/>
        <w:ind w:left="1440" w:right="-630" w:hanging="360"/>
        <w:rPr>
          <w:sz w:val="24"/>
          <w:szCs w:val="24"/>
          <w:highlight w:val="white"/>
        </w:rPr>
      </w:pPr>
      <w:r w:rsidDel="00000000" w:rsidR="00000000" w:rsidRPr="00000000">
        <w:rPr>
          <w:sz w:val="24"/>
          <w:szCs w:val="24"/>
          <w:highlight w:val="white"/>
          <w:rtl w:val="0"/>
        </w:rPr>
        <w:t xml:space="preserve"># 234 - Pregnant - Married Students (</w:t>
      </w:r>
      <w:hyperlink r:id="rId9">
        <w:r w:rsidDel="00000000" w:rsidR="00000000" w:rsidRPr="00000000">
          <w:rPr>
            <w:color w:val="1155cc"/>
            <w:sz w:val="24"/>
            <w:szCs w:val="24"/>
            <w:highlight w:val="white"/>
            <w:u w:val="single"/>
            <w:rtl w:val="0"/>
          </w:rPr>
          <w:t xml:space="preserve">Policy</w:t>
        </w:r>
      </w:hyperlink>
      <w:r w:rsidDel="00000000" w:rsidR="00000000" w:rsidRPr="00000000">
        <w:rPr>
          <w:sz w:val="24"/>
          <w:szCs w:val="24"/>
          <w:highlight w:val="white"/>
          <w:rtl w:val="0"/>
        </w:rPr>
        <w:t xml:space="preserve">)</w:t>
      </w:r>
    </w:p>
    <w:p w:rsidR="00000000" w:rsidDel="00000000" w:rsidP="00000000" w:rsidRDefault="00000000" w:rsidRPr="00000000" w14:paraId="00000070">
      <w:pPr>
        <w:numPr>
          <w:ilvl w:val="0"/>
          <w:numId w:val="7"/>
        </w:numPr>
        <w:spacing w:line="240" w:lineRule="auto"/>
        <w:ind w:left="1440" w:right="-630" w:hanging="360"/>
        <w:rPr>
          <w:sz w:val="24"/>
          <w:szCs w:val="24"/>
          <w:highlight w:val="white"/>
        </w:rPr>
      </w:pPr>
      <w:r w:rsidDel="00000000" w:rsidR="00000000" w:rsidRPr="00000000">
        <w:rPr>
          <w:sz w:val="24"/>
          <w:szCs w:val="24"/>
          <w:highlight w:val="white"/>
          <w:rtl w:val="0"/>
        </w:rPr>
        <w:t xml:space="preserve"># 247 - Hazing (</w:t>
      </w:r>
      <w:hyperlink r:id="rId10">
        <w:r w:rsidDel="00000000" w:rsidR="00000000" w:rsidRPr="00000000">
          <w:rPr>
            <w:color w:val="1155cc"/>
            <w:sz w:val="24"/>
            <w:szCs w:val="24"/>
            <w:highlight w:val="white"/>
            <w:u w:val="single"/>
            <w:rtl w:val="0"/>
          </w:rPr>
          <w:t xml:space="preserve">Policy</w:t>
        </w:r>
      </w:hyperlink>
      <w:r w:rsidDel="00000000" w:rsidR="00000000" w:rsidRPr="00000000">
        <w:rPr>
          <w:sz w:val="24"/>
          <w:szCs w:val="24"/>
          <w:highlight w:val="white"/>
          <w:rtl w:val="0"/>
        </w:rPr>
        <w:t xml:space="preserve">)</w:t>
      </w:r>
    </w:p>
    <w:p w:rsidR="00000000" w:rsidDel="00000000" w:rsidP="00000000" w:rsidRDefault="00000000" w:rsidRPr="00000000" w14:paraId="00000071">
      <w:pPr>
        <w:numPr>
          <w:ilvl w:val="0"/>
          <w:numId w:val="7"/>
        </w:numPr>
        <w:spacing w:line="240" w:lineRule="auto"/>
        <w:ind w:left="1440" w:right="-630" w:hanging="360"/>
        <w:rPr>
          <w:sz w:val="24"/>
          <w:szCs w:val="24"/>
        </w:rPr>
      </w:pPr>
      <w:r w:rsidDel="00000000" w:rsidR="00000000" w:rsidRPr="00000000">
        <w:rPr>
          <w:sz w:val="24"/>
          <w:szCs w:val="24"/>
          <w:highlight w:val="white"/>
          <w:rtl w:val="0"/>
        </w:rPr>
        <w:t xml:space="preserve"># 249</w:t>
      </w:r>
      <w:r w:rsidDel="00000000" w:rsidR="00000000" w:rsidRPr="00000000">
        <w:rPr>
          <w:rtl w:val="0"/>
        </w:rPr>
        <w:t xml:space="preserve"> - </w:t>
      </w:r>
      <w:r w:rsidDel="00000000" w:rsidR="00000000" w:rsidRPr="00000000">
        <w:rPr>
          <w:sz w:val="24"/>
          <w:szCs w:val="24"/>
          <w:rtl w:val="0"/>
        </w:rPr>
        <w:t xml:space="preserve">Bullying-Cyberbullying (</w:t>
      </w:r>
      <w:hyperlink r:id="rId11">
        <w:r w:rsidDel="00000000" w:rsidR="00000000" w:rsidRPr="00000000">
          <w:rPr>
            <w:color w:val="1155cc"/>
            <w:sz w:val="24"/>
            <w:szCs w:val="24"/>
            <w:u w:val="single"/>
            <w:rtl w:val="0"/>
          </w:rPr>
          <w:t xml:space="preserve">Policy</w:t>
        </w:r>
      </w:hyperlink>
      <w:r w:rsidDel="00000000" w:rsidR="00000000" w:rsidRPr="00000000">
        <w:rPr>
          <w:sz w:val="24"/>
          <w:szCs w:val="24"/>
          <w:rtl w:val="0"/>
        </w:rPr>
        <w:t xml:space="preserve">)</w:t>
      </w:r>
    </w:p>
    <w:p w:rsidR="00000000" w:rsidDel="00000000" w:rsidP="00000000" w:rsidRDefault="00000000" w:rsidRPr="00000000" w14:paraId="00000072">
      <w:pPr>
        <w:numPr>
          <w:ilvl w:val="0"/>
          <w:numId w:val="7"/>
        </w:numPr>
        <w:spacing w:line="240" w:lineRule="auto"/>
        <w:ind w:left="1440" w:right="-630" w:hanging="360"/>
        <w:rPr>
          <w:sz w:val="24"/>
          <w:szCs w:val="24"/>
          <w:highlight w:val="white"/>
        </w:rPr>
      </w:pPr>
      <w:r w:rsidDel="00000000" w:rsidR="00000000" w:rsidRPr="00000000">
        <w:rPr>
          <w:sz w:val="24"/>
          <w:szCs w:val="24"/>
          <w:highlight w:val="white"/>
          <w:rtl w:val="0"/>
        </w:rPr>
        <w:t xml:space="preserve"># 252 - Dating Violence (</w:t>
      </w:r>
      <w:hyperlink r:id="rId12">
        <w:r w:rsidDel="00000000" w:rsidR="00000000" w:rsidRPr="00000000">
          <w:rPr>
            <w:color w:val="1155cc"/>
            <w:sz w:val="24"/>
            <w:szCs w:val="24"/>
            <w:highlight w:val="white"/>
            <w:u w:val="single"/>
            <w:rtl w:val="0"/>
          </w:rPr>
          <w:t xml:space="preserve">Policy</w:t>
        </w:r>
      </w:hyperlink>
      <w:r w:rsidDel="00000000" w:rsidR="00000000" w:rsidRPr="00000000">
        <w:rPr>
          <w:sz w:val="24"/>
          <w:szCs w:val="24"/>
          <w:highlight w:val="white"/>
          <w:rtl w:val="0"/>
        </w:rPr>
        <w:t xml:space="preserve">)</w:t>
      </w:r>
    </w:p>
    <w:p w:rsidR="00000000" w:rsidDel="00000000" w:rsidP="00000000" w:rsidRDefault="00000000" w:rsidRPr="00000000" w14:paraId="00000073">
      <w:pPr>
        <w:numPr>
          <w:ilvl w:val="0"/>
          <w:numId w:val="7"/>
        </w:numPr>
        <w:spacing w:line="240" w:lineRule="auto"/>
        <w:ind w:left="1440" w:right="-630" w:hanging="360"/>
        <w:rPr>
          <w:sz w:val="24"/>
          <w:szCs w:val="24"/>
          <w:highlight w:val="white"/>
        </w:rPr>
      </w:pPr>
      <w:r w:rsidDel="00000000" w:rsidR="00000000" w:rsidRPr="00000000">
        <w:rPr>
          <w:sz w:val="24"/>
          <w:szCs w:val="24"/>
          <w:highlight w:val="white"/>
          <w:rtl w:val="0"/>
        </w:rPr>
        <w:t xml:space="preserve"># 317.1 - Educator Misconduct (</w:t>
      </w:r>
      <w:hyperlink r:id="rId13">
        <w:r w:rsidDel="00000000" w:rsidR="00000000" w:rsidRPr="00000000">
          <w:rPr>
            <w:color w:val="1155cc"/>
            <w:sz w:val="24"/>
            <w:szCs w:val="24"/>
            <w:highlight w:val="white"/>
            <w:u w:val="single"/>
            <w:rtl w:val="0"/>
          </w:rPr>
          <w:t xml:space="preserve">Policy</w:t>
        </w:r>
      </w:hyperlink>
      <w:r w:rsidDel="00000000" w:rsidR="00000000" w:rsidRPr="00000000">
        <w:rPr>
          <w:sz w:val="24"/>
          <w:szCs w:val="24"/>
          <w:highlight w:val="white"/>
          <w:rtl w:val="0"/>
        </w:rPr>
        <w:t xml:space="preserve">)</w:t>
      </w:r>
    </w:p>
    <w:p w:rsidR="00000000" w:rsidDel="00000000" w:rsidP="00000000" w:rsidRDefault="00000000" w:rsidRPr="00000000" w14:paraId="00000074">
      <w:pPr>
        <w:numPr>
          <w:ilvl w:val="0"/>
          <w:numId w:val="7"/>
        </w:numPr>
        <w:spacing w:line="240" w:lineRule="auto"/>
        <w:ind w:left="1440" w:right="-630" w:hanging="360"/>
        <w:rPr>
          <w:sz w:val="24"/>
          <w:szCs w:val="24"/>
          <w:highlight w:val="white"/>
        </w:rPr>
      </w:pPr>
      <w:r w:rsidDel="00000000" w:rsidR="00000000" w:rsidRPr="00000000">
        <w:rPr>
          <w:sz w:val="24"/>
          <w:szCs w:val="24"/>
          <w:highlight w:val="white"/>
          <w:rtl w:val="0"/>
        </w:rPr>
        <w:t xml:space="preserve"># 336 - Personal Necessity Needs (</w:t>
      </w:r>
      <w:hyperlink r:id="rId14">
        <w:r w:rsidDel="00000000" w:rsidR="00000000" w:rsidRPr="00000000">
          <w:rPr>
            <w:color w:val="1155cc"/>
            <w:sz w:val="24"/>
            <w:szCs w:val="24"/>
            <w:highlight w:val="white"/>
            <w:u w:val="single"/>
            <w:rtl w:val="0"/>
          </w:rPr>
          <w:t xml:space="preserve">Policy</w:t>
        </w:r>
      </w:hyperlink>
      <w:r w:rsidDel="00000000" w:rsidR="00000000" w:rsidRPr="00000000">
        <w:rPr>
          <w:sz w:val="24"/>
          <w:szCs w:val="24"/>
          <w:highlight w:val="white"/>
          <w:rtl w:val="0"/>
        </w:rPr>
        <w:t xml:space="preserve">)</w:t>
      </w:r>
    </w:p>
    <w:p w:rsidR="00000000" w:rsidDel="00000000" w:rsidP="00000000" w:rsidRDefault="00000000" w:rsidRPr="00000000" w14:paraId="00000075">
      <w:pPr>
        <w:numPr>
          <w:ilvl w:val="0"/>
          <w:numId w:val="7"/>
        </w:numPr>
        <w:spacing w:line="240" w:lineRule="auto"/>
        <w:ind w:left="1440" w:right="-630" w:hanging="360"/>
        <w:rPr>
          <w:sz w:val="24"/>
          <w:szCs w:val="24"/>
          <w:highlight w:val="white"/>
        </w:rPr>
      </w:pPr>
      <w:r w:rsidDel="00000000" w:rsidR="00000000" w:rsidRPr="00000000">
        <w:rPr>
          <w:sz w:val="24"/>
          <w:szCs w:val="24"/>
          <w:highlight w:val="white"/>
          <w:rtl w:val="0"/>
        </w:rPr>
        <w:t xml:space="preserve"># 339 - Uncompensated Leave (</w:t>
      </w:r>
      <w:hyperlink r:id="rId15">
        <w:r w:rsidDel="00000000" w:rsidR="00000000" w:rsidRPr="00000000">
          <w:rPr>
            <w:color w:val="1155cc"/>
            <w:sz w:val="24"/>
            <w:szCs w:val="24"/>
            <w:highlight w:val="white"/>
            <w:u w:val="single"/>
            <w:rtl w:val="0"/>
          </w:rPr>
          <w:t xml:space="preserve">Policy</w:t>
        </w:r>
      </w:hyperlink>
      <w:r w:rsidDel="00000000" w:rsidR="00000000" w:rsidRPr="00000000">
        <w:rPr>
          <w:sz w:val="24"/>
          <w:szCs w:val="24"/>
          <w:highlight w:val="white"/>
          <w:rtl w:val="0"/>
        </w:rPr>
        <w:t xml:space="preserve">)</w:t>
      </w:r>
    </w:p>
    <w:p w:rsidR="00000000" w:rsidDel="00000000" w:rsidP="00000000" w:rsidRDefault="00000000" w:rsidRPr="00000000" w14:paraId="00000076">
      <w:pPr>
        <w:numPr>
          <w:ilvl w:val="0"/>
          <w:numId w:val="7"/>
        </w:numPr>
        <w:spacing w:line="240" w:lineRule="auto"/>
        <w:ind w:left="1440" w:right="-630" w:hanging="360"/>
        <w:rPr>
          <w:sz w:val="24"/>
          <w:szCs w:val="24"/>
          <w:highlight w:val="white"/>
        </w:rPr>
      </w:pPr>
      <w:r w:rsidDel="00000000" w:rsidR="00000000" w:rsidRPr="00000000">
        <w:rPr>
          <w:sz w:val="24"/>
          <w:szCs w:val="24"/>
          <w:highlight w:val="white"/>
          <w:rtl w:val="0"/>
        </w:rPr>
        <w:t xml:space="preserve"># 800 - Records Management (</w:t>
      </w:r>
      <w:hyperlink r:id="rId16">
        <w:r w:rsidDel="00000000" w:rsidR="00000000" w:rsidRPr="00000000">
          <w:rPr>
            <w:color w:val="1155cc"/>
            <w:sz w:val="24"/>
            <w:szCs w:val="24"/>
            <w:highlight w:val="white"/>
            <w:u w:val="single"/>
            <w:rtl w:val="0"/>
          </w:rPr>
          <w:t xml:space="preserve">Policy</w:t>
        </w:r>
      </w:hyperlink>
      <w:r w:rsidDel="00000000" w:rsidR="00000000" w:rsidRPr="00000000">
        <w:rPr>
          <w:sz w:val="24"/>
          <w:szCs w:val="24"/>
          <w:highlight w:val="white"/>
          <w:rtl w:val="0"/>
        </w:rPr>
        <w:t xml:space="preserve">) </w:t>
      </w:r>
    </w:p>
    <w:p w:rsidR="00000000" w:rsidDel="00000000" w:rsidP="00000000" w:rsidRDefault="00000000" w:rsidRPr="00000000" w14:paraId="00000077">
      <w:pPr>
        <w:numPr>
          <w:ilvl w:val="0"/>
          <w:numId w:val="7"/>
        </w:numPr>
        <w:spacing w:line="240" w:lineRule="auto"/>
        <w:ind w:left="1440" w:right="-630" w:hanging="360"/>
        <w:rPr>
          <w:sz w:val="24"/>
          <w:szCs w:val="24"/>
          <w:highlight w:val="white"/>
        </w:rPr>
      </w:pPr>
      <w:r w:rsidDel="00000000" w:rsidR="00000000" w:rsidRPr="00000000">
        <w:rPr>
          <w:sz w:val="24"/>
          <w:szCs w:val="24"/>
          <w:highlight w:val="white"/>
          <w:rtl w:val="0"/>
        </w:rPr>
        <w:t xml:space="preserve"># 824 - Maintaining Professional Adult/Student Boundaries (</w:t>
      </w:r>
      <w:hyperlink r:id="rId17">
        <w:r w:rsidDel="00000000" w:rsidR="00000000" w:rsidRPr="00000000">
          <w:rPr>
            <w:color w:val="1155cc"/>
            <w:sz w:val="24"/>
            <w:szCs w:val="24"/>
            <w:highlight w:val="white"/>
            <w:u w:val="single"/>
            <w:rtl w:val="0"/>
          </w:rPr>
          <w:t xml:space="preserve">Policy</w:t>
        </w:r>
      </w:hyperlink>
      <w:r w:rsidDel="00000000" w:rsidR="00000000" w:rsidRPr="00000000">
        <w:rPr>
          <w:sz w:val="24"/>
          <w:szCs w:val="24"/>
          <w:highlight w:val="white"/>
          <w:rtl w:val="0"/>
        </w:rPr>
        <w:t xml:space="preserve">)</w:t>
      </w:r>
    </w:p>
    <w:p w:rsidR="00000000" w:rsidDel="00000000" w:rsidP="00000000" w:rsidRDefault="00000000" w:rsidRPr="00000000" w14:paraId="00000078">
      <w:pPr>
        <w:spacing w:line="240" w:lineRule="auto"/>
        <w:ind w:right="-630"/>
        <w:rPr>
          <w:sz w:val="24"/>
          <w:szCs w:val="24"/>
          <w:highlight w:val="white"/>
        </w:rPr>
      </w:pPr>
      <w:r w:rsidDel="00000000" w:rsidR="00000000" w:rsidRPr="00000000">
        <w:rPr>
          <w:rtl w:val="0"/>
        </w:rPr>
      </w:r>
    </w:p>
    <w:p w:rsidR="00000000" w:rsidDel="00000000" w:rsidP="00000000" w:rsidRDefault="00000000" w:rsidRPr="00000000" w14:paraId="00000079">
      <w:pPr>
        <w:spacing w:line="240" w:lineRule="auto"/>
        <w:ind w:right="-630"/>
        <w:rPr>
          <w:sz w:val="24"/>
          <w:szCs w:val="24"/>
          <w:highlight w:val="white"/>
        </w:rPr>
      </w:pPr>
      <w:r w:rsidDel="00000000" w:rsidR="00000000" w:rsidRPr="00000000">
        <w:rPr>
          <w:sz w:val="24"/>
          <w:szCs w:val="24"/>
          <w:highlight w:val="white"/>
          <w:rtl w:val="0"/>
        </w:rPr>
        <w:t xml:space="preserve">Recommendation not to use “The Center” but use “WMCTC” in all documents (Jay Strunk).</w:t>
      </w:r>
    </w:p>
    <w:p w:rsidR="00000000" w:rsidDel="00000000" w:rsidP="00000000" w:rsidRDefault="00000000" w:rsidRPr="00000000" w14:paraId="0000007A">
      <w:pPr>
        <w:ind w:left="1440" w:firstLine="0"/>
        <w:rPr>
          <w:b w:val="1"/>
          <w:sz w:val="24"/>
          <w:szCs w:val="24"/>
        </w:rPr>
      </w:pPr>
      <w:r w:rsidDel="00000000" w:rsidR="00000000" w:rsidRPr="00000000">
        <w:rPr>
          <w:rtl w:val="0"/>
        </w:rPr>
      </w:r>
    </w:p>
    <w:p w:rsidR="00000000" w:rsidDel="00000000" w:rsidP="00000000" w:rsidRDefault="00000000" w:rsidRPr="00000000" w14:paraId="0000007B">
      <w:pPr>
        <w:ind w:firstLine="27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9.   Personnel</w:t>
      </w:r>
    </w:p>
    <w:p w:rsidR="00000000" w:rsidDel="00000000" w:rsidP="00000000" w:rsidRDefault="00000000" w:rsidRPr="00000000" w14:paraId="0000007C">
      <w:pPr>
        <w:spacing w:line="240" w:lineRule="auto"/>
        <w:ind w:left="72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7D">
      <w:pPr>
        <w:numPr>
          <w:ilvl w:val="1"/>
          <w:numId w:val="1"/>
        </w:numPr>
        <w:spacing w:line="240" w:lineRule="auto"/>
        <w:ind w:left="1440" w:hanging="360"/>
        <w:rPr>
          <w:sz w:val="24"/>
          <w:szCs w:val="24"/>
          <w:highlight w:val="white"/>
        </w:rPr>
      </w:pPr>
      <w:r w:rsidDel="00000000" w:rsidR="00000000" w:rsidRPr="00000000">
        <w:rPr>
          <w:sz w:val="24"/>
          <w:szCs w:val="24"/>
          <w:highlight w:val="white"/>
          <w:rtl w:val="0"/>
        </w:rPr>
        <w:t xml:space="preserve">Conferences</w:t>
      </w:r>
    </w:p>
    <w:p w:rsidR="00000000" w:rsidDel="00000000" w:rsidP="00000000" w:rsidRDefault="00000000" w:rsidRPr="00000000" w14:paraId="0000007E">
      <w:pPr>
        <w:numPr>
          <w:ilvl w:val="2"/>
          <w:numId w:val="1"/>
        </w:numPr>
        <w:spacing w:line="276" w:lineRule="auto"/>
        <w:ind w:left="2160" w:hanging="180"/>
        <w:rPr>
          <w:sz w:val="24"/>
          <w:szCs w:val="24"/>
          <w:highlight w:val="white"/>
        </w:rPr>
      </w:pPr>
      <w:r w:rsidDel="00000000" w:rsidR="00000000" w:rsidRPr="00000000">
        <w:rPr>
          <w:sz w:val="24"/>
          <w:szCs w:val="24"/>
          <w:highlight w:val="white"/>
          <w:rtl w:val="0"/>
        </w:rPr>
        <w:t xml:space="preserve">The Administration seeks approval for the following instructors, Mrs. PJ King, Mrs. Lisa Cassidy-Lawler, and Mrs. Heather Zornek, along with </w:t>
      </w:r>
      <w:r w:rsidDel="00000000" w:rsidR="00000000" w:rsidRPr="00000000">
        <w:rPr>
          <w:sz w:val="24"/>
          <w:szCs w:val="24"/>
          <w:rtl w:val="0"/>
        </w:rPr>
        <w:t xml:space="preserve">Sean English, Maureen McCormick</w:t>
      </w:r>
      <w:r w:rsidDel="00000000" w:rsidR="00000000" w:rsidRPr="00000000">
        <w:rPr>
          <w:sz w:val="24"/>
          <w:szCs w:val="24"/>
          <w:highlight w:val="white"/>
          <w:rtl w:val="0"/>
        </w:rPr>
        <w:t xml:space="preserve">, and Aimee Shelton, to attend the HOSA Student Leadership Conference in Lancaster, PA, along with 60 students on March 26 - 28, 2025, at a cost not to exceed </w:t>
      </w:r>
      <w:r w:rsidDel="00000000" w:rsidR="00000000" w:rsidRPr="00000000">
        <w:rPr>
          <w:sz w:val="24"/>
          <w:szCs w:val="24"/>
          <w:rtl w:val="0"/>
        </w:rPr>
        <w:t xml:space="preserve">$4,000.</w:t>
      </w:r>
    </w:p>
    <w:p w:rsidR="00000000" w:rsidDel="00000000" w:rsidP="00000000" w:rsidRDefault="00000000" w:rsidRPr="00000000" w14:paraId="0000007F">
      <w:pPr>
        <w:numPr>
          <w:ilvl w:val="2"/>
          <w:numId w:val="1"/>
        </w:numPr>
        <w:spacing w:line="276" w:lineRule="auto"/>
        <w:ind w:left="2160" w:hanging="180"/>
        <w:rPr>
          <w:sz w:val="24"/>
          <w:szCs w:val="24"/>
          <w:highlight w:val="white"/>
        </w:rPr>
      </w:pPr>
      <w:r w:rsidDel="00000000" w:rsidR="00000000" w:rsidRPr="00000000">
        <w:rPr>
          <w:sz w:val="24"/>
          <w:szCs w:val="24"/>
          <w:highlight w:val="white"/>
          <w:rtl w:val="0"/>
        </w:rPr>
        <w:t xml:space="preserve">The Administration seeks approval for Mrs. Anne Marie Yusko to attend the PDE Data Summit in Hershey, PA, from March 24 to 26, 2025, at a cost not to exceed $1,000.</w:t>
      </w:r>
    </w:p>
    <w:p w:rsidR="00000000" w:rsidDel="00000000" w:rsidP="00000000" w:rsidRDefault="00000000" w:rsidRPr="00000000" w14:paraId="00000080">
      <w:pPr>
        <w:numPr>
          <w:ilvl w:val="2"/>
          <w:numId w:val="1"/>
        </w:numPr>
        <w:spacing w:line="276" w:lineRule="auto"/>
        <w:ind w:left="2160" w:right="-180" w:hanging="180"/>
        <w:rPr>
          <w:rFonts w:ascii="Tahoma" w:cs="Tahoma" w:eastAsia="Tahoma" w:hAnsi="Tahoma"/>
        </w:rPr>
      </w:pPr>
      <w:r w:rsidDel="00000000" w:rsidR="00000000" w:rsidRPr="00000000">
        <w:rPr>
          <w:rFonts w:ascii="Tahoma" w:cs="Tahoma" w:eastAsia="Tahoma" w:hAnsi="Tahoma"/>
          <w:rtl w:val="0"/>
        </w:rPr>
        <w:t xml:space="preserve">The Administration </w:t>
      </w:r>
      <w:r w:rsidDel="00000000" w:rsidR="00000000" w:rsidRPr="00000000">
        <w:rPr>
          <w:rFonts w:ascii="Tahoma" w:cs="Tahoma" w:eastAsia="Tahoma" w:hAnsi="Tahoma"/>
          <w:rtl w:val="0"/>
        </w:rPr>
        <w:t xml:space="preserve">recommends approving David</w:t>
      </w:r>
      <w:r w:rsidDel="00000000" w:rsidR="00000000" w:rsidRPr="00000000">
        <w:rPr>
          <w:rFonts w:ascii="Tahoma" w:cs="Tahoma" w:eastAsia="Tahoma" w:hAnsi="Tahoma"/>
          <w:rtl w:val="0"/>
        </w:rPr>
        <w:t xml:space="preserve"> Livengood, Administrative Director, to attend the annual PACTA Symposium: Pathways to Career Readiness Conference at the Hershey Lodge Convention Center in Hershey, PA, on February 13 &amp; 14, 2025, for an approximate cost of $500.00. </w:t>
      </w:r>
    </w:p>
    <w:p w:rsidR="00000000" w:rsidDel="00000000" w:rsidP="00000000" w:rsidRDefault="00000000" w:rsidRPr="00000000" w14:paraId="00000081">
      <w:pPr>
        <w:tabs>
          <w:tab w:val="left" w:leader="none" w:pos="1170"/>
          <w:tab w:val="left" w:leader="none" w:pos="1440"/>
        </w:tabs>
        <w:spacing w:line="240" w:lineRule="auto"/>
        <w:rPr>
          <w:sz w:val="24"/>
          <w:szCs w:val="24"/>
          <w:highlight w:val="white"/>
        </w:rPr>
      </w:pPr>
      <w:r w:rsidDel="00000000" w:rsidR="00000000" w:rsidRPr="00000000">
        <w:rPr>
          <w:rtl w:val="0"/>
        </w:rPr>
      </w:r>
    </w:p>
    <w:p w:rsidR="00000000" w:rsidDel="00000000" w:rsidP="00000000" w:rsidRDefault="00000000" w:rsidRPr="00000000" w14:paraId="00000082">
      <w:pPr>
        <w:spacing w:line="360" w:lineRule="auto"/>
        <w:ind w:left="720" w:firstLine="0"/>
        <w:rPr>
          <w:sz w:val="26"/>
          <w:szCs w:val="26"/>
        </w:rPr>
      </w:pPr>
      <w:r w:rsidDel="00000000" w:rsidR="00000000" w:rsidRPr="00000000">
        <w:rPr>
          <w:sz w:val="26"/>
          <w:szCs w:val="26"/>
          <w:rtl w:val="0"/>
        </w:rPr>
        <w:t xml:space="preserve">A motion was made by Mrs. Karen Weingarten and seconded by Mrs. Patti Grimm to approve Personnel Item A as presented.</w:t>
      </w:r>
    </w:p>
    <w:p w:rsidR="00000000" w:rsidDel="00000000" w:rsidP="00000000" w:rsidRDefault="00000000" w:rsidRPr="00000000" w14:paraId="00000083">
      <w:pPr>
        <w:spacing w:line="360" w:lineRule="auto"/>
        <w:ind w:left="720" w:firstLine="0"/>
        <w:rPr>
          <w:sz w:val="26"/>
          <w:szCs w:val="26"/>
        </w:rPr>
      </w:pPr>
      <w:r w:rsidDel="00000000" w:rsidR="00000000" w:rsidRPr="00000000">
        <w:rPr>
          <w:rtl w:val="0"/>
        </w:rPr>
      </w:r>
    </w:p>
    <w:p w:rsidR="00000000" w:rsidDel="00000000" w:rsidP="00000000" w:rsidRDefault="00000000" w:rsidRPr="00000000" w14:paraId="00000084">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85">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86">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87">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88">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89">
      <w:pPr>
        <w:spacing w:line="276" w:lineRule="auto"/>
        <w:ind w:left="405"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10.  Finance</w:t>
      </w:r>
      <w:r w:rsidDel="00000000" w:rsidR="00000000" w:rsidRPr="00000000">
        <w:rPr>
          <w:rtl w:val="0"/>
        </w:rPr>
      </w:r>
    </w:p>
    <w:p w:rsidR="00000000" w:rsidDel="00000000" w:rsidP="00000000" w:rsidRDefault="00000000" w:rsidRPr="00000000" w14:paraId="0000008A">
      <w:pPr>
        <w:numPr>
          <w:ilvl w:val="0"/>
          <w:numId w:val="6"/>
        </w:numPr>
        <w:ind w:left="1440" w:hanging="360"/>
        <w:rPr>
          <w:sz w:val="24"/>
          <w:szCs w:val="24"/>
          <w:highlight w:val="white"/>
        </w:rPr>
      </w:pPr>
      <w:r w:rsidDel="00000000" w:rsidR="00000000" w:rsidRPr="00000000">
        <w:rPr>
          <w:sz w:val="24"/>
          <w:szCs w:val="24"/>
          <w:highlight w:val="white"/>
          <w:rtl w:val="0"/>
        </w:rPr>
        <w:t xml:space="preserve">Approval of Cash Receipts and List of Bills </w:t>
      </w:r>
    </w:p>
    <w:p w:rsidR="00000000" w:rsidDel="00000000" w:rsidP="00000000" w:rsidRDefault="00000000" w:rsidRPr="00000000" w14:paraId="0000008B">
      <w:pPr>
        <w:ind w:left="1440" w:firstLine="0"/>
        <w:rPr>
          <w:sz w:val="24"/>
          <w:szCs w:val="24"/>
          <w:highlight w:val="white"/>
        </w:rPr>
      </w:pPr>
      <w:r w:rsidDel="00000000" w:rsidR="00000000" w:rsidRPr="00000000">
        <w:rPr>
          <w:rtl w:val="0"/>
        </w:rPr>
      </w:r>
    </w:p>
    <w:p w:rsidR="00000000" w:rsidDel="00000000" w:rsidP="00000000" w:rsidRDefault="00000000" w:rsidRPr="00000000" w14:paraId="0000008C">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Karen Weingarten and seconded by Mr. JP Prego to approve the Financial item A, as presented.</w:t>
      </w:r>
    </w:p>
    <w:p w:rsidR="00000000" w:rsidDel="00000000" w:rsidP="00000000" w:rsidRDefault="00000000" w:rsidRPr="00000000" w14:paraId="0000008D">
      <w:pPr>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E">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8F">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90">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91">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92">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93">
      <w:pPr>
        <w:spacing w:line="276" w:lineRule="auto"/>
        <w:ind w:left="0" w:firstLine="0"/>
        <w:rPr>
          <w:rFonts w:ascii="Tahoma" w:cs="Tahoma" w:eastAsia="Tahoma" w:hAnsi="Tahoma"/>
          <w:b w:val="1"/>
          <w:sz w:val="24"/>
          <w:szCs w:val="24"/>
          <w:highlight w:val="white"/>
        </w:rPr>
      </w:pPr>
      <w:r w:rsidDel="00000000" w:rsidR="00000000" w:rsidRPr="00000000">
        <w:rPr>
          <w:rFonts w:ascii="Tahoma" w:cs="Tahoma" w:eastAsia="Tahoma" w:hAnsi="Tahoma"/>
          <w:sz w:val="24"/>
          <w:szCs w:val="24"/>
          <w:highlight w:val="white"/>
          <w:rtl w:val="0"/>
        </w:rPr>
        <w:t xml:space="preserve">   </w:t>
      </w:r>
      <w:r w:rsidDel="00000000" w:rsidR="00000000" w:rsidRPr="00000000">
        <w:rPr>
          <w:rFonts w:ascii="Tahoma" w:cs="Tahoma" w:eastAsia="Tahoma" w:hAnsi="Tahoma"/>
          <w:b w:val="1"/>
          <w:sz w:val="24"/>
          <w:szCs w:val="24"/>
          <w:highlight w:val="white"/>
          <w:rtl w:val="0"/>
        </w:rPr>
        <w:t xml:space="preserve">11.  Other Action Items</w:t>
      </w:r>
    </w:p>
    <w:p w:rsidR="00000000" w:rsidDel="00000000" w:rsidP="00000000" w:rsidRDefault="00000000" w:rsidRPr="00000000" w14:paraId="00000094">
      <w:pPr>
        <w:numPr>
          <w:ilvl w:val="1"/>
          <w:numId w:val="8"/>
        </w:numPr>
        <w:ind w:left="1440" w:hanging="360"/>
        <w:rPr>
          <w:sz w:val="24"/>
          <w:szCs w:val="24"/>
          <w:highlight w:val="white"/>
        </w:rPr>
      </w:pPr>
      <w:r w:rsidDel="00000000" w:rsidR="00000000" w:rsidRPr="00000000">
        <w:rPr>
          <w:sz w:val="24"/>
          <w:szCs w:val="24"/>
          <w:highlight w:val="white"/>
          <w:rtl w:val="0"/>
        </w:rPr>
        <w:t xml:space="preserve">The Administration seeks approval to start an American Welding Society Chapter. (Student Organization)</w:t>
      </w:r>
    </w:p>
    <w:p w:rsidR="00000000" w:rsidDel="00000000" w:rsidP="00000000" w:rsidRDefault="00000000" w:rsidRPr="00000000" w14:paraId="00000095">
      <w:pPr>
        <w:numPr>
          <w:ilvl w:val="1"/>
          <w:numId w:val="8"/>
        </w:numPr>
        <w:ind w:left="1440" w:hanging="360"/>
        <w:rPr>
          <w:sz w:val="24"/>
          <w:szCs w:val="24"/>
          <w:highlight w:val="white"/>
        </w:rPr>
      </w:pPr>
      <w:r w:rsidDel="00000000" w:rsidR="00000000" w:rsidRPr="00000000">
        <w:rPr>
          <w:sz w:val="24"/>
          <w:szCs w:val="24"/>
          <w:highlight w:val="white"/>
          <w:rtl w:val="0"/>
        </w:rPr>
        <w:t xml:space="preserve">The Administration recommends approving the quote from TWG Security</w:t>
      </w:r>
    </w:p>
    <w:p w:rsidR="00000000" w:rsidDel="00000000" w:rsidP="00000000" w:rsidRDefault="00000000" w:rsidRPr="00000000" w14:paraId="00000096">
      <w:pPr>
        <w:ind w:left="1440" w:firstLine="0"/>
        <w:rPr>
          <w:sz w:val="24"/>
          <w:szCs w:val="24"/>
          <w:highlight w:val="white"/>
        </w:rPr>
      </w:pPr>
      <w:r w:rsidDel="00000000" w:rsidR="00000000" w:rsidRPr="00000000">
        <w:rPr>
          <w:sz w:val="24"/>
          <w:szCs w:val="24"/>
          <w:highlight w:val="white"/>
          <w:rtl w:val="0"/>
        </w:rPr>
        <w:t xml:space="preserve">for adding access control to classroom doors as part of the Safety and Security Grant at $70,861.65. ($70,000 from Grant, $861.65 from General Fund)</w:t>
      </w:r>
    </w:p>
    <w:p w:rsidR="00000000" w:rsidDel="00000000" w:rsidP="00000000" w:rsidRDefault="00000000" w:rsidRPr="00000000" w14:paraId="00000097">
      <w:pPr>
        <w:numPr>
          <w:ilvl w:val="1"/>
          <w:numId w:val="8"/>
        </w:numPr>
        <w:ind w:left="1440" w:hanging="360"/>
        <w:rPr>
          <w:sz w:val="24"/>
          <w:szCs w:val="24"/>
          <w:highlight w:val="white"/>
        </w:rPr>
      </w:pPr>
      <w:r w:rsidDel="00000000" w:rsidR="00000000" w:rsidRPr="00000000">
        <w:rPr>
          <w:sz w:val="24"/>
          <w:szCs w:val="24"/>
          <w:highlight w:val="white"/>
          <w:rtl w:val="0"/>
        </w:rPr>
        <w:t xml:space="preserve">The Administration recommends approving the quote from TWG Security</w:t>
      </w:r>
    </w:p>
    <w:p w:rsidR="00000000" w:rsidDel="00000000" w:rsidP="00000000" w:rsidRDefault="00000000" w:rsidRPr="00000000" w14:paraId="00000098">
      <w:pPr>
        <w:ind w:left="1440" w:firstLine="0"/>
        <w:rPr>
          <w:sz w:val="24"/>
          <w:szCs w:val="24"/>
          <w:highlight w:val="white"/>
        </w:rPr>
      </w:pPr>
      <w:r w:rsidDel="00000000" w:rsidR="00000000" w:rsidRPr="00000000">
        <w:rPr>
          <w:sz w:val="24"/>
          <w:szCs w:val="24"/>
          <w:highlight w:val="white"/>
          <w:rtl w:val="0"/>
        </w:rPr>
        <w:t xml:space="preserve">for updating the camera server at a cost of $5,336.42.</w:t>
      </w:r>
    </w:p>
    <w:p w:rsidR="00000000" w:rsidDel="00000000" w:rsidP="00000000" w:rsidRDefault="00000000" w:rsidRPr="00000000" w14:paraId="00000099">
      <w:pPr>
        <w:rPr>
          <w:sz w:val="24"/>
          <w:szCs w:val="24"/>
          <w:highlight w:val="white"/>
        </w:rPr>
      </w:pPr>
      <w:r w:rsidDel="00000000" w:rsidR="00000000" w:rsidRPr="00000000">
        <w:rPr>
          <w:sz w:val="24"/>
          <w:szCs w:val="24"/>
          <w:highlight w:val="white"/>
          <w:rtl w:val="0"/>
        </w:rPr>
        <w:t xml:space="preserve">                D. The Administration seeks approval to purchase a new school van from the </w:t>
      </w:r>
    </w:p>
    <w:p w:rsidR="00000000" w:rsidDel="00000000" w:rsidP="00000000" w:rsidRDefault="00000000" w:rsidRPr="00000000" w14:paraId="0000009A">
      <w:pPr>
        <w:rPr>
          <w:sz w:val="24"/>
          <w:szCs w:val="24"/>
          <w:highlight w:val="white"/>
        </w:rPr>
      </w:pPr>
      <w:r w:rsidDel="00000000" w:rsidR="00000000" w:rsidRPr="00000000">
        <w:rPr>
          <w:sz w:val="24"/>
          <w:szCs w:val="24"/>
          <w:highlight w:val="white"/>
          <w:rtl w:val="0"/>
        </w:rPr>
        <w:t xml:space="preserve">                     proceeds of the auction at a cost of $60,911. (Auction Funds  </w:t>
      </w:r>
    </w:p>
    <w:p w:rsidR="00000000" w:rsidDel="00000000" w:rsidP="00000000" w:rsidRDefault="00000000" w:rsidRPr="00000000" w14:paraId="0000009B">
      <w:pPr>
        <w:ind w:left="720" w:firstLine="720"/>
        <w:rPr>
          <w:b w:val="1"/>
          <w:sz w:val="24"/>
          <w:szCs w:val="24"/>
          <w:highlight w:val="white"/>
        </w:rPr>
      </w:pPr>
      <w:r w:rsidDel="00000000" w:rsidR="00000000" w:rsidRPr="00000000">
        <w:rPr>
          <w:sz w:val="24"/>
          <w:szCs w:val="24"/>
          <w:highlight w:val="white"/>
          <w:rtl w:val="0"/>
        </w:rPr>
        <w:t xml:space="preserve">$55,009.60, General Fund $5,901.40)                               </w:t>
      </w:r>
      <w:r w:rsidDel="00000000" w:rsidR="00000000" w:rsidRPr="00000000">
        <w:rPr>
          <w:rtl w:val="0"/>
        </w:rPr>
      </w:r>
    </w:p>
    <w:p w:rsidR="00000000" w:rsidDel="00000000" w:rsidP="00000000" w:rsidRDefault="00000000" w:rsidRPr="00000000" w14:paraId="0000009C">
      <w:pPr>
        <w:spacing w:line="240" w:lineRule="auto"/>
        <w:ind w:left="2160" w:right="-180" w:firstLine="0"/>
        <w:rPr>
          <w:sz w:val="24"/>
          <w:szCs w:val="24"/>
        </w:rPr>
      </w:pPr>
      <w:r w:rsidDel="00000000" w:rsidR="00000000" w:rsidRPr="00000000">
        <w:rPr>
          <w:rtl w:val="0"/>
        </w:rPr>
      </w:r>
    </w:p>
    <w:p w:rsidR="00000000" w:rsidDel="00000000" w:rsidP="00000000" w:rsidRDefault="00000000" w:rsidRPr="00000000" w14:paraId="0000009D">
      <w:pPr>
        <w:spacing w:line="360" w:lineRule="auto"/>
        <w:ind w:left="720" w:firstLine="0"/>
        <w:rPr>
          <w:sz w:val="26"/>
          <w:szCs w:val="26"/>
        </w:rPr>
      </w:pPr>
      <w:r w:rsidDel="00000000" w:rsidR="00000000" w:rsidRPr="00000000">
        <w:rPr>
          <w:sz w:val="26"/>
          <w:szCs w:val="26"/>
          <w:rtl w:val="0"/>
        </w:rPr>
        <w:t xml:space="preserve">A motion was made by Mr. JP Prego and seconded by Mrs. Karen Weingarten to approve Other Items</w:t>
      </w:r>
      <w:r w:rsidDel="00000000" w:rsidR="00000000" w:rsidRPr="00000000">
        <w:rPr>
          <w:sz w:val="26"/>
          <w:szCs w:val="26"/>
          <w:highlight w:val="white"/>
          <w:rtl w:val="0"/>
        </w:rPr>
        <w:t xml:space="preserve"> A - D</w:t>
      </w:r>
      <w:r w:rsidDel="00000000" w:rsidR="00000000" w:rsidRPr="00000000">
        <w:rPr>
          <w:sz w:val="26"/>
          <w:szCs w:val="26"/>
          <w:rtl w:val="0"/>
        </w:rPr>
        <w:t xml:space="preserve"> including changing item ‘D’ to replace the wording “removing” to ‘rescinding’.</w:t>
      </w:r>
    </w:p>
    <w:p w:rsidR="00000000" w:rsidDel="00000000" w:rsidP="00000000" w:rsidRDefault="00000000" w:rsidRPr="00000000" w14:paraId="0000009E">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9F">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A0">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A1">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A2">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A3">
      <w:pPr>
        <w:tabs>
          <w:tab w:val="left" w:leader="none" w:pos="9360"/>
        </w:tabs>
        <w:spacing w:line="240" w:lineRule="auto"/>
        <w:ind w:left="900" w:hanging="54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12.  Board Comment  - </w:t>
      </w:r>
      <w:r w:rsidDel="00000000" w:rsidR="00000000" w:rsidRPr="00000000">
        <w:rPr>
          <w:rFonts w:ascii="Tahoma" w:cs="Tahoma" w:eastAsia="Tahoma" w:hAnsi="Tahoma"/>
          <w:sz w:val="24"/>
          <w:szCs w:val="24"/>
          <w:rtl w:val="0"/>
        </w:rPr>
        <w:t xml:space="preserve">Mrs. Grimm thanked the Culinary Department for the Cookie Tray.</w:t>
      </w:r>
    </w:p>
    <w:p w:rsidR="00000000" w:rsidDel="00000000" w:rsidP="00000000" w:rsidRDefault="00000000" w:rsidRPr="00000000" w14:paraId="000000A4">
      <w:pPr>
        <w:tabs>
          <w:tab w:val="left" w:leader="none" w:pos="9360"/>
        </w:tabs>
        <w:spacing w:line="240" w:lineRule="auto"/>
        <w:ind w:left="900" w:hanging="54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A5">
      <w:pPr>
        <w:tabs>
          <w:tab w:val="left" w:leader="none" w:pos="9360"/>
        </w:tabs>
        <w:spacing w:line="240" w:lineRule="auto"/>
        <w:ind w:left="360"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13. Public Comment</w:t>
      </w:r>
      <w:r w:rsidDel="00000000" w:rsidR="00000000" w:rsidRPr="00000000">
        <w:rPr>
          <w:rFonts w:ascii="Tahoma" w:cs="Tahoma" w:eastAsia="Tahoma" w:hAnsi="Tahoma"/>
          <w:sz w:val="24"/>
          <w:szCs w:val="24"/>
          <w:rtl w:val="0"/>
        </w:rPr>
        <w:t xml:space="preserve"> - None</w:t>
      </w:r>
    </w:p>
    <w:p w:rsidR="00000000" w:rsidDel="00000000" w:rsidP="00000000" w:rsidRDefault="00000000" w:rsidRPr="00000000" w14:paraId="000000A6">
      <w:pPr>
        <w:spacing w:line="240" w:lineRule="auto"/>
        <w:ind w:left="405"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7">
      <w:pPr>
        <w:spacing w:line="240" w:lineRule="auto"/>
        <w:ind w:left="360" w:firstLine="0"/>
        <w:rPr>
          <w:rFonts w:ascii="Tahoma" w:cs="Tahoma" w:eastAsia="Tahoma" w:hAnsi="Tahoma"/>
          <w:b w:val="1"/>
          <w:smallCaps w:val="1"/>
          <w:sz w:val="24"/>
          <w:szCs w:val="24"/>
        </w:rPr>
      </w:pPr>
      <w:r w:rsidDel="00000000" w:rsidR="00000000" w:rsidRPr="00000000">
        <w:rPr>
          <w:rFonts w:ascii="Tahoma" w:cs="Tahoma" w:eastAsia="Tahoma" w:hAnsi="Tahoma"/>
          <w:b w:val="1"/>
          <w:sz w:val="24"/>
          <w:szCs w:val="24"/>
          <w:rtl w:val="0"/>
        </w:rPr>
        <w:t xml:space="preserve">14.  Adjournment</w:t>
      </w:r>
      <w:r w:rsidDel="00000000" w:rsidR="00000000" w:rsidRPr="00000000">
        <w:rPr>
          <w:rFonts w:ascii="Tahoma" w:cs="Tahoma" w:eastAsia="Tahoma" w:hAnsi="Tahoma"/>
          <w:b w:val="1"/>
          <w:smallCaps w:val="1"/>
          <w:sz w:val="24"/>
          <w:szCs w:val="24"/>
          <w:rtl w:val="0"/>
        </w:rPr>
        <w:t xml:space="preserve">                                                                                                                                                                                                                                                                                                                                                                                 </w:t>
      </w:r>
    </w:p>
    <w:p w:rsidR="00000000" w:rsidDel="00000000" w:rsidP="00000000" w:rsidRDefault="00000000" w:rsidRPr="00000000" w14:paraId="000000A8">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9">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Karen Weingarten and seconded by Dr. Charles Nippert to adjourn the meeting.</w:t>
      </w:r>
    </w:p>
    <w:p w:rsidR="00000000" w:rsidDel="00000000" w:rsidP="00000000" w:rsidRDefault="00000000" w:rsidRPr="00000000" w14:paraId="000000AA">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B">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AC">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AD">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AE">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AF">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B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meeting adjourned at</w:t>
      </w:r>
      <w:r w:rsidDel="00000000" w:rsidR="00000000" w:rsidRPr="00000000">
        <w:rPr>
          <w:rFonts w:ascii="Tahoma" w:cs="Tahoma" w:eastAsia="Tahoma" w:hAnsi="Tahoma"/>
          <w:sz w:val="24"/>
          <w:szCs w:val="24"/>
          <w:highlight w:val="white"/>
          <w:rtl w:val="0"/>
        </w:rPr>
        <w:t xml:space="preserve"> 8:05 pm.</w:t>
      </w:r>
      <w:r w:rsidDel="00000000" w:rsidR="00000000" w:rsidRPr="00000000">
        <w:rPr>
          <w:rtl w:val="0"/>
        </w:rPr>
      </w:r>
    </w:p>
    <w:p w:rsidR="00000000" w:rsidDel="00000000" w:rsidP="00000000" w:rsidRDefault="00000000" w:rsidRPr="00000000" w14:paraId="000000B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Respectfully submitted,</w:t>
      </w:r>
    </w:p>
    <w:p w:rsidR="00000000" w:rsidDel="00000000" w:rsidP="00000000" w:rsidRDefault="00000000" w:rsidRPr="00000000" w14:paraId="000000B2">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3">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4">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5">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Mr. JP Prego, Secretary</w:t>
      </w:r>
    </w:p>
    <w:p w:rsidR="00000000" w:rsidDel="00000000" w:rsidP="00000000" w:rsidRDefault="00000000" w:rsidRPr="00000000" w14:paraId="000000B6">
      <w:pPr>
        <w:rPr>
          <w:rFonts w:ascii="Tahoma" w:cs="Tahoma" w:eastAsia="Tahoma" w:hAnsi="Tahoma"/>
          <w:b w:val="1"/>
          <w:u w:val="single"/>
        </w:rPr>
      </w:pPr>
      <w:r w:rsidDel="00000000" w:rsidR="00000000" w:rsidRPr="00000000">
        <w:rPr>
          <w:rFonts w:ascii="Tahoma" w:cs="Tahoma" w:eastAsia="Tahoma" w:hAnsi="Tahoma"/>
          <w:sz w:val="24"/>
          <w:szCs w:val="24"/>
          <w:rtl w:val="0"/>
        </w:rPr>
        <w:t xml:space="preserve">Ms. Wendy Sigourney, Recording Secretary</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bullet"/>
      <w:lvlText w:val="■"/>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ebnBEBSl47lFdhdk7r9CHu6-_7yZVe3V/edit?usp=sharing&amp;ouid=112471859524345173445&amp;rtpof=true&amp;sd=true" TargetMode="External"/><Relationship Id="rId10" Type="http://schemas.openxmlformats.org/officeDocument/2006/relationships/hyperlink" Target="https://docs.google.com/document/d/1_2m1IHMKDfamHiN5EULN5CUhZWvnzxEF/edit?usp=sharing&amp;ouid=112471859524345173445&amp;rtpof=true&amp;sd=true" TargetMode="External"/><Relationship Id="rId13" Type="http://schemas.openxmlformats.org/officeDocument/2006/relationships/hyperlink" Target="https://docs.google.com/document/d/161ojctKoWRzBDiikrZ_YGWXZ8od-udf2/edit?usp=sharing&amp;ouid=112471859524345173445&amp;rtpof=true&amp;sd=true" TargetMode="External"/><Relationship Id="rId12" Type="http://schemas.openxmlformats.org/officeDocument/2006/relationships/hyperlink" Target="https://docs.google.com/document/d/14jKXHZaSv_9xPnHBLdtlyx4nnVAyIAic/edit?usp=sharing&amp;ouid=112471859524345173445&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KSOx8osKh9Ihvv3s9GbtuU2zIjd9J7nQcxv6tuOoktg/edit?usp=sharing" TargetMode="External"/><Relationship Id="rId15" Type="http://schemas.openxmlformats.org/officeDocument/2006/relationships/hyperlink" Target="https://docs.google.com/document/d/1pNtdpb6fP8ND7NjBF3G5ggGSyr_hnG0c/edit?usp=sharing&amp;ouid=112471859524345173445&amp;rtpof=true&amp;sd=true" TargetMode="External"/><Relationship Id="rId14" Type="http://schemas.openxmlformats.org/officeDocument/2006/relationships/hyperlink" Target="https://docs.google.com/document/d/1UqihkZ_2waKHkV8Yn6FMbnQzc08Cb6sOlauqa63wRdg/edit?usp=sharing" TargetMode="External"/><Relationship Id="rId17" Type="http://schemas.openxmlformats.org/officeDocument/2006/relationships/hyperlink" Target="https://docs.google.com/document/d/1n5yFP1A7guUehPYNalilZ3rIvua86ugO/edit?usp=sharing&amp;ouid=112471859524345173445&amp;rtpof=true&amp;sd=true" TargetMode="External"/><Relationship Id="rId16" Type="http://schemas.openxmlformats.org/officeDocument/2006/relationships/hyperlink" Target="https://docs.google.com/document/d/1tUIbSsYg-R0drXkX5JQprpjEGqGrnk_60NV8EuMp30E/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lLZVlFFWGCPE2bMVWal6QXVXlQ==">CgMxLjA4AHIhMTNxdjdnTTRBSmtZelEydHg2YmkxNHpkUTgtamJBd1hN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